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33F" w:rsidRPr="00EE45B6" w:rsidRDefault="00DB633F" w:rsidP="00EE45B6">
      <w:pPr>
        <w:pStyle w:val="Tijeloteksta"/>
        <w:ind w:firstLine="708"/>
        <w:jc w:val="both"/>
        <w:rPr>
          <w:rFonts w:ascii="Cambria" w:hAnsi="Cambria" w:cs="Times New Roman"/>
          <w:b/>
          <w:bCs/>
          <w:szCs w:val="22"/>
        </w:rPr>
      </w:pPr>
      <w:r w:rsidRPr="00AC7EFD">
        <w:rPr>
          <w:rFonts w:ascii="Cambria" w:hAnsi="Cambria"/>
          <w:sz w:val="24"/>
        </w:rPr>
        <w:t>Na temelju članka 78. Zakona o komunalnom gospodarstvu</w:t>
      </w:r>
      <w:r w:rsidR="00520726">
        <w:rPr>
          <w:rFonts w:ascii="Cambria" w:hAnsi="Cambria"/>
          <w:sz w:val="24"/>
        </w:rPr>
        <w:t xml:space="preserve"> („Narodne novine", broj 68/18</w:t>
      </w:r>
      <w:r w:rsidRPr="00AC7EFD">
        <w:rPr>
          <w:rFonts w:ascii="Cambria" w:hAnsi="Cambria"/>
          <w:sz w:val="24"/>
        </w:rPr>
        <w:t>) i članka 3</w:t>
      </w:r>
      <w:r w:rsidR="00E144F1">
        <w:rPr>
          <w:rFonts w:ascii="Cambria" w:hAnsi="Cambria"/>
          <w:sz w:val="24"/>
        </w:rPr>
        <w:t>2</w:t>
      </w:r>
      <w:r w:rsidRPr="00AC7EFD">
        <w:rPr>
          <w:rFonts w:ascii="Cambria" w:hAnsi="Cambria"/>
          <w:sz w:val="24"/>
        </w:rPr>
        <w:t xml:space="preserve">. Statuta </w:t>
      </w:r>
      <w:r w:rsidR="00E144F1">
        <w:rPr>
          <w:rFonts w:ascii="Cambria" w:hAnsi="Cambria"/>
          <w:sz w:val="24"/>
        </w:rPr>
        <w:t>Općine Biskupija</w:t>
      </w:r>
      <w:r w:rsidRPr="00AC7EFD">
        <w:rPr>
          <w:rFonts w:ascii="Cambria" w:hAnsi="Cambria"/>
          <w:sz w:val="24"/>
        </w:rPr>
        <w:t xml:space="preserve">  („Službeni vjesnik Šibensko-kninske županije“, br</w:t>
      </w:r>
      <w:r w:rsidR="00E144F1">
        <w:rPr>
          <w:rFonts w:ascii="Cambria" w:hAnsi="Cambria"/>
          <w:sz w:val="24"/>
        </w:rPr>
        <w:t>. 9/09, 4/11, 8/12, 4/13 i 2/18</w:t>
      </w:r>
      <w:r w:rsidRPr="00AC7EFD">
        <w:rPr>
          <w:rFonts w:ascii="Cambria" w:hAnsi="Cambria"/>
          <w:sz w:val="24"/>
        </w:rPr>
        <w:t>),</w:t>
      </w:r>
      <w:r w:rsidRPr="00AC7EFD">
        <w:rPr>
          <w:rFonts w:ascii="Cambria" w:hAnsi="Cambria"/>
          <w:spacing w:val="10"/>
          <w:sz w:val="24"/>
        </w:rPr>
        <w:t xml:space="preserve"> </w:t>
      </w:r>
      <w:r w:rsidR="00E144F1">
        <w:rPr>
          <w:rFonts w:ascii="Cambria" w:hAnsi="Cambria"/>
          <w:spacing w:val="10"/>
          <w:sz w:val="24"/>
        </w:rPr>
        <w:t>Općinsko</w:t>
      </w:r>
      <w:r w:rsidRPr="00AC7EFD">
        <w:rPr>
          <w:rFonts w:ascii="Cambria" w:hAnsi="Cambria"/>
          <w:spacing w:val="10"/>
          <w:sz w:val="24"/>
        </w:rPr>
        <w:t xml:space="preserve"> </w:t>
      </w:r>
      <w:r w:rsidRPr="00AC7EFD">
        <w:rPr>
          <w:rFonts w:ascii="Cambria" w:hAnsi="Cambria"/>
          <w:sz w:val="24"/>
        </w:rPr>
        <w:t>vijeće</w:t>
      </w:r>
      <w:r w:rsidRPr="00AC7EFD">
        <w:rPr>
          <w:rFonts w:ascii="Cambria" w:hAnsi="Cambria"/>
          <w:spacing w:val="10"/>
          <w:sz w:val="24"/>
        </w:rPr>
        <w:t xml:space="preserve"> </w:t>
      </w:r>
      <w:r w:rsidR="00E144F1">
        <w:rPr>
          <w:rFonts w:ascii="Cambria" w:hAnsi="Cambria"/>
          <w:spacing w:val="10"/>
          <w:sz w:val="24"/>
        </w:rPr>
        <w:t>Općine Biskupija</w:t>
      </w:r>
      <w:r w:rsidRPr="00AC7EFD">
        <w:rPr>
          <w:rFonts w:ascii="Cambria" w:hAnsi="Cambria"/>
          <w:sz w:val="24"/>
        </w:rPr>
        <w:t>,</w:t>
      </w:r>
      <w:r w:rsidRPr="00AC7EFD">
        <w:rPr>
          <w:rFonts w:ascii="Cambria" w:hAnsi="Cambria"/>
          <w:spacing w:val="8"/>
          <w:sz w:val="24"/>
        </w:rPr>
        <w:t xml:space="preserve"> </w:t>
      </w:r>
      <w:r w:rsidRPr="00AC7EFD">
        <w:rPr>
          <w:rFonts w:ascii="Cambria" w:hAnsi="Cambria"/>
          <w:sz w:val="24"/>
        </w:rPr>
        <w:t xml:space="preserve">na </w:t>
      </w:r>
      <w:r w:rsidR="007570FF">
        <w:rPr>
          <w:rFonts w:ascii="Cambria" w:hAnsi="Cambria"/>
          <w:sz w:val="24"/>
        </w:rPr>
        <w:t>20</w:t>
      </w:r>
      <w:r w:rsidRPr="00AC7EFD">
        <w:rPr>
          <w:rFonts w:ascii="Cambria" w:hAnsi="Cambria"/>
          <w:sz w:val="24"/>
        </w:rPr>
        <w:t xml:space="preserve">. sjednici održanoj </w:t>
      </w:r>
      <w:r w:rsidR="007570FF">
        <w:rPr>
          <w:rFonts w:ascii="Cambria" w:hAnsi="Cambria"/>
          <w:sz w:val="24"/>
        </w:rPr>
        <w:t>04.</w:t>
      </w:r>
      <w:r w:rsidR="00D26688">
        <w:rPr>
          <w:rFonts w:ascii="Cambria" w:hAnsi="Cambria"/>
          <w:sz w:val="24"/>
        </w:rPr>
        <w:t xml:space="preserve"> </w:t>
      </w:r>
      <w:r w:rsidR="007570FF">
        <w:rPr>
          <w:rFonts w:ascii="Cambria" w:hAnsi="Cambria"/>
          <w:sz w:val="24"/>
        </w:rPr>
        <w:t>veljače</w:t>
      </w:r>
      <w:r w:rsidRPr="00AC7EFD">
        <w:rPr>
          <w:rFonts w:ascii="Cambria" w:hAnsi="Cambria"/>
          <w:sz w:val="24"/>
        </w:rPr>
        <w:t xml:space="preserve"> 201</w:t>
      </w:r>
      <w:r w:rsidR="009C6011" w:rsidRPr="00AC7EFD">
        <w:rPr>
          <w:rFonts w:ascii="Cambria" w:hAnsi="Cambria"/>
          <w:sz w:val="24"/>
        </w:rPr>
        <w:t>9</w:t>
      </w:r>
      <w:r w:rsidRPr="00AC7EFD">
        <w:rPr>
          <w:rFonts w:ascii="Cambria" w:hAnsi="Cambria"/>
          <w:sz w:val="24"/>
        </w:rPr>
        <w:t>. godine,</w:t>
      </w:r>
      <w:r w:rsidRPr="00AC7EFD">
        <w:rPr>
          <w:rFonts w:ascii="Cambria" w:hAnsi="Cambria"/>
          <w:spacing w:val="-4"/>
          <w:sz w:val="24"/>
        </w:rPr>
        <w:t xml:space="preserve"> </w:t>
      </w:r>
      <w:r w:rsidRPr="00AC7EFD">
        <w:rPr>
          <w:rFonts w:ascii="Cambria" w:hAnsi="Cambria"/>
          <w:sz w:val="24"/>
        </w:rPr>
        <w:t>donosi</w:t>
      </w:r>
    </w:p>
    <w:p w:rsidR="00AC7EFD" w:rsidRPr="00AC7EFD" w:rsidRDefault="00AC7EFD" w:rsidP="00AC7EFD">
      <w:pPr>
        <w:pStyle w:val="Tijeloteksta"/>
        <w:ind w:firstLine="709"/>
        <w:jc w:val="both"/>
        <w:rPr>
          <w:rFonts w:ascii="Cambria" w:hAnsi="Cambria"/>
          <w:sz w:val="24"/>
        </w:rPr>
      </w:pPr>
    </w:p>
    <w:p w:rsidR="00DB633F" w:rsidRPr="009C6011" w:rsidRDefault="00DB633F" w:rsidP="00DB633F">
      <w:pPr>
        <w:jc w:val="center"/>
        <w:rPr>
          <w:rFonts w:ascii="Cambria" w:hAnsi="Cambria"/>
          <w:b/>
        </w:rPr>
      </w:pPr>
      <w:r w:rsidRPr="009C6011">
        <w:rPr>
          <w:rFonts w:ascii="Cambria" w:hAnsi="Cambria"/>
          <w:b/>
        </w:rPr>
        <w:t>ODLUKU O KOMUNALNOM DOPRINOSU</w:t>
      </w:r>
    </w:p>
    <w:p w:rsidR="00DB633F" w:rsidRPr="009C6011" w:rsidRDefault="00DB633F">
      <w:pPr>
        <w:rPr>
          <w:rFonts w:ascii="Cambria" w:hAnsi="Cambria"/>
          <w:b/>
        </w:rPr>
      </w:pPr>
      <w:r w:rsidRPr="009C6011">
        <w:rPr>
          <w:rFonts w:ascii="Cambria" w:hAnsi="Cambria"/>
          <w:b/>
        </w:rPr>
        <w:t>I. OPĆE ODREDBE</w:t>
      </w:r>
    </w:p>
    <w:p w:rsidR="00DB633F" w:rsidRPr="009C6011" w:rsidRDefault="00DB633F" w:rsidP="00DB633F">
      <w:pPr>
        <w:jc w:val="center"/>
        <w:rPr>
          <w:rFonts w:ascii="Cambria" w:hAnsi="Cambria"/>
          <w:b/>
        </w:rPr>
      </w:pPr>
      <w:r w:rsidRPr="009C6011">
        <w:rPr>
          <w:rFonts w:ascii="Cambria" w:hAnsi="Cambria"/>
          <w:b/>
        </w:rPr>
        <w:t>Članak 1.</w:t>
      </w:r>
    </w:p>
    <w:p w:rsidR="001214E7" w:rsidRPr="009C6011" w:rsidRDefault="00DB633F" w:rsidP="00E144F1">
      <w:pPr>
        <w:spacing w:after="0"/>
        <w:ind w:firstLine="708"/>
        <w:jc w:val="both"/>
        <w:rPr>
          <w:rFonts w:ascii="Cambria" w:hAnsi="Cambria"/>
        </w:rPr>
      </w:pPr>
      <w:r w:rsidRPr="009C6011">
        <w:rPr>
          <w:rFonts w:ascii="Cambria" w:hAnsi="Cambria"/>
        </w:rPr>
        <w:t>Ovom Odlukom određuju se</w:t>
      </w:r>
      <w:r w:rsidR="001214E7" w:rsidRPr="009C6011">
        <w:rPr>
          <w:rFonts w:ascii="Cambria" w:hAnsi="Cambria"/>
        </w:rPr>
        <w:t>:</w:t>
      </w:r>
    </w:p>
    <w:p w:rsidR="001214E7" w:rsidRPr="009C6011" w:rsidRDefault="00DB633F" w:rsidP="00AC7EFD">
      <w:pPr>
        <w:spacing w:after="0"/>
        <w:jc w:val="both"/>
        <w:rPr>
          <w:rFonts w:ascii="Cambria" w:hAnsi="Cambria"/>
        </w:rPr>
      </w:pPr>
      <w:r w:rsidRPr="009C6011">
        <w:rPr>
          <w:rFonts w:ascii="Cambria" w:hAnsi="Cambria"/>
        </w:rPr>
        <w:t xml:space="preserve"> </w:t>
      </w:r>
      <w:r w:rsidR="00AE43D9">
        <w:rPr>
          <w:rFonts w:ascii="Cambria" w:hAnsi="Cambria"/>
        </w:rPr>
        <w:tab/>
      </w:r>
      <w:r w:rsidRPr="009C6011">
        <w:rPr>
          <w:rFonts w:ascii="Cambria" w:hAnsi="Cambria"/>
        </w:rPr>
        <w:t xml:space="preserve">- </w:t>
      </w:r>
      <w:r w:rsidR="00E144F1">
        <w:rPr>
          <w:rFonts w:ascii="Cambria" w:hAnsi="Cambria"/>
        </w:rPr>
        <w:t>zone</w:t>
      </w:r>
      <w:r w:rsidRPr="009C6011">
        <w:rPr>
          <w:rFonts w:ascii="Cambria" w:hAnsi="Cambria"/>
        </w:rPr>
        <w:t xml:space="preserve"> u </w:t>
      </w:r>
      <w:r w:rsidR="00E144F1">
        <w:rPr>
          <w:rFonts w:ascii="Cambria" w:hAnsi="Cambria"/>
        </w:rPr>
        <w:t>Općini Biskupija za plaćanje komunalnog doprinosa</w:t>
      </w:r>
      <w:r w:rsidRPr="009C6011">
        <w:rPr>
          <w:rFonts w:ascii="Cambria" w:hAnsi="Cambria"/>
        </w:rPr>
        <w:t>,</w:t>
      </w:r>
    </w:p>
    <w:p w:rsidR="001214E7" w:rsidRPr="009C6011" w:rsidRDefault="00DB633F" w:rsidP="00AE43D9">
      <w:pPr>
        <w:spacing w:after="0"/>
        <w:ind w:firstLine="708"/>
        <w:jc w:val="both"/>
        <w:rPr>
          <w:rFonts w:ascii="Cambria" w:hAnsi="Cambria"/>
        </w:rPr>
      </w:pPr>
      <w:r w:rsidRPr="009C6011">
        <w:rPr>
          <w:rFonts w:ascii="Cambria" w:hAnsi="Cambria"/>
          <w:color w:val="FF9900"/>
        </w:rPr>
        <w:t xml:space="preserve"> </w:t>
      </w:r>
      <w:r w:rsidRPr="009C6011">
        <w:rPr>
          <w:rFonts w:ascii="Cambria" w:hAnsi="Cambria"/>
        </w:rPr>
        <w:t xml:space="preserve">- jedinična vrijednost komunalnog doprinosa </w:t>
      </w:r>
      <w:r w:rsidR="00E144F1">
        <w:rPr>
          <w:rFonts w:ascii="Cambria" w:hAnsi="Cambria"/>
        </w:rPr>
        <w:t>po pojedinim zonama u Općini Biskupija (u daljem tekstu: jedinična vrijednost komunalnog doprinosa)</w:t>
      </w:r>
      <w:r w:rsidR="009C6011" w:rsidRPr="009C6011">
        <w:rPr>
          <w:rFonts w:ascii="Cambria" w:hAnsi="Cambria"/>
        </w:rPr>
        <w:t>,</w:t>
      </w:r>
      <w:r w:rsidRPr="009C6011">
        <w:rPr>
          <w:rFonts w:ascii="Cambria" w:hAnsi="Cambria"/>
        </w:rPr>
        <w:t xml:space="preserve"> </w:t>
      </w:r>
    </w:p>
    <w:p w:rsidR="001214E7" w:rsidRPr="009C6011" w:rsidRDefault="00E144F1" w:rsidP="00AE43D9">
      <w:pPr>
        <w:spacing w:after="0"/>
        <w:ind w:firstLine="708"/>
        <w:jc w:val="both"/>
        <w:rPr>
          <w:rFonts w:ascii="Cambria" w:hAnsi="Cambria"/>
        </w:rPr>
      </w:pPr>
      <w:r>
        <w:rPr>
          <w:rFonts w:ascii="Cambria" w:hAnsi="Cambria"/>
        </w:rPr>
        <w:t>- način i rokovi</w:t>
      </w:r>
      <w:r w:rsidR="00DB633F" w:rsidRPr="009C6011">
        <w:rPr>
          <w:rFonts w:ascii="Cambria" w:hAnsi="Cambria"/>
        </w:rPr>
        <w:t xml:space="preserve"> plaćanja komunalnog doprinosa,</w:t>
      </w:r>
    </w:p>
    <w:p w:rsidR="00DB633F" w:rsidRDefault="00DB633F" w:rsidP="00AC7EFD">
      <w:pPr>
        <w:spacing w:after="0"/>
        <w:jc w:val="both"/>
        <w:rPr>
          <w:rFonts w:ascii="Cambria" w:hAnsi="Cambria"/>
        </w:rPr>
      </w:pPr>
      <w:r w:rsidRPr="009C6011">
        <w:rPr>
          <w:rFonts w:ascii="Cambria" w:hAnsi="Cambria"/>
          <w:color w:val="FF9900"/>
        </w:rPr>
        <w:t xml:space="preserve"> </w:t>
      </w:r>
      <w:r w:rsidR="00AE43D9">
        <w:rPr>
          <w:rFonts w:ascii="Cambria" w:hAnsi="Cambria"/>
          <w:color w:val="FF9900"/>
        </w:rPr>
        <w:tab/>
      </w:r>
      <w:r w:rsidRPr="009C6011">
        <w:rPr>
          <w:rFonts w:ascii="Cambria" w:hAnsi="Cambria"/>
        </w:rPr>
        <w:t>- opći uvjeti i razlozi zbog kojih se u pojedinim slučajevima može odobriti djelomično ili potpuno oslobađanje plaćanja komunalnog doprinosa.</w:t>
      </w:r>
    </w:p>
    <w:p w:rsidR="00AC7EFD" w:rsidRPr="009C6011" w:rsidRDefault="00AC7EFD" w:rsidP="00AC7EFD">
      <w:pPr>
        <w:spacing w:after="0"/>
        <w:jc w:val="both"/>
        <w:rPr>
          <w:rFonts w:ascii="Cambria" w:hAnsi="Cambria"/>
        </w:rPr>
      </w:pPr>
    </w:p>
    <w:p w:rsidR="00DB633F" w:rsidRPr="009C6011" w:rsidRDefault="00DB633F" w:rsidP="00DB633F">
      <w:pPr>
        <w:jc w:val="center"/>
        <w:rPr>
          <w:rFonts w:ascii="Cambria" w:hAnsi="Cambria"/>
          <w:b/>
        </w:rPr>
      </w:pPr>
      <w:r w:rsidRPr="009C6011">
        <w:rPr>
          <w:rFonts w:ascii="Cambria" w:hAnsi="Cambria"/>
          <w:b/>
        </w:rPr>
        <w:t>Članak 2.</w:t>
      </w:r>
    </w:p>
    <w:p w:rsidR="005B32AB" w:rsidRDefault="00DB633F" w:rsidP="00AE43D9">
      <w:pPr>
        <w:spacing w:after="0"/>
        <w:ind w:firstLine="708"/>
        <w:jc w:val="both"/>
        <w:rPr>
          <w:rFonts w:ascii="Cambria" w:hAnsi="Cambria"/>
        </w:rPr>
      </w:pPr>
      <w:r w:rsidRPr="001915EE">
        <w:rPr>
          <w:rFonts w:ascii="Cambria" w:hAnsi="Cambria"/>
        </w:rPr>
        <w:t xml:space="preserve">Komunalni doprinos je novčano </w:t>
      </w:r>
      <w:r w:rsidR="00BC6627" w:rsidRPr="001915EE">
        <w:rPr>
          <w:rFonts w:ascii="Cambria" w:hAnsi="Cambria"/>
        </w:rPr>
        <w:t xml:space="preserve">javno </w:t>
      </w:r>
      <w:r w:rsidRPr="001915EE">
        <w:rPr>
          <w:rFonts w:ascii="Cambria" w:hAnsi="Cambria"/>
        </w:rPr>
        <w:t xml:space="preserve">davanje koje se plaća za korištenje komunalne infrastrukture na području cijele jedinice lokalne samouprave i položajne pogodnosti građevinskog zemljišta u naselju prilikom građenja ili ozakonjenja građevine, ako Zakon o komunalnom gospodarstvu ne propisuje drukčije. </w:t>
      </w:r>
    </w:p>
    <w:p w:rsidR="00DB633F" w:rsidRDefault="00DB633F" w:rsidP="00AE43D9">
      <w:pPr>
        <w:spacing w:after="0"/>
        <w:ind w:firstLine="708"/>
        <w:jc w:val="both"/>
        <w:rPr>
          <w:rFonts w:ascii="Cambria" w:hAnsi="Cambria"/>
        </w:rPr>
      </w:pPr>
      <w:r w:rsidRPr="001915EE">
        <w:rPr>
          <w:rFonts w:ascii="Cambria" w:hAnsi="Cambria"/>
        </w:rPr>
        <w:t xml:space="preserve">Komunalni doprinos je prihod proračuna </w:t>
      </w:r>
      <w:r w:rsidR="00E144F1">
        <w:rPr>
          <w:rFonts w:ascii="Cambria" w:hAnsi="Cambria"/>
        </w:rPr>
        <w:t>Općine Biskupija</w:t>
      </w:r>
      <w:r w:rsidRPr="001915EE">
        <w:rPr>
          <w:rFonts w:ascii="Cambria" w:hAnsi="Cambria"/>
        </w:rPr>
        <w:t xml:space="preserve"> koji se koristi samo za financiranje građenja i održavanja komunalne infrastrukture.</w:t>
      </w:r>
    </w:p>
    <w:p w:rsidR="00181BAC" w:rsidRPr="001915EE" w:rsidRDefault="00181BAC" w:rsidP="00181BAC">
      <w:pPr>
        <w:jc w:val="both"/>
        <w:rPr>
          <w:rFonts w:ascii="Cambria" w:hAnsi="Cambria"/>
          <w:b/>
        </w:rPr>
      </w:pPr>
    </w:p>
    <w:p w:rsidR="00181BAC" w:rsidRPr="001915EE" w:rsidRDefault="00641221" w:rsidP="00181BAC">
      <w:pPr>
        <w:jc w:val="center"/>
        <w:rPr>
          <w:rFonts w:ascii="Cambria" w:hAnsi="Cambria"/>
          <w:b/>
        </w:rPr>
      </w:pPr>
      <w:r w:rsidRPr="001915EE">
        <w:rPr>
          <w:rFonts w:ascii="Cambria" w:hAnsi="Cambria"/>
          <w:b/>
        </w:rPr>
        <w:t>Članak 3</w:t>
      </w:r>
      <w:r w:rsidR="00DB633F" w:rsidRPr="001915EE">
        <w:rPr>
          <w:rFonts w:ascii="Cambria" w:hAnsi="Cambria"/>
          <w:b/>
        </w:rPr>
        <w:t>.</w:t>
      </w:r>
    </w:p>
    <w:p w:rsidR="001915EE" w:rsidRDefault="00DB633F" w:rsidP="00AE43D9">
      <w:pPr>
        <w:spacing w:after="0"/>
        <w:ind w:firstLine="708"/>
        <w:jc w:val="both"/>
        <w:rPr>
          <w:rFonts w:ascii="Cambria" w:hAnsi="Cambria"/>
          <w:color w:val="FF9900"/>
        </w:rPr>
      </w:pPr>
      <w:r w:rsidRPr="001915EE">
        <w:rPr>
          <w:rFonts w:ascii="Cambria" w:hAnsi="Cambria"/>
        </w:rPr>
        <w:t xml:space="preserve">Komunalni doprinos plaća vlasnik zemljišta na kojem se gradi građevina ili se nalazi ozakonjena građevina, odnosno investitor ako je na njega pisanim ugovorom prenesena obveza </w:t>
      </w:r>
      <w:r w:rsidR="00BC6627" w:rsidRPr="001915EE">
        <w:rPr>
          <w:rFonts w:ascii="Cambria" w:hAnsi="Cambria"/>
        </w:rPr>
        <w:t>plaćanja komunalnog doprinosa (</w:t>
      </w:r>
      <w:r w:rsidRPr="001915EE">
        <w:rPr>
          <w:rFonts w:ascii="Cambria" w:hAnsi="Cambria"/>
        </w:rPr>
        <w:t>u daljnjem tekstu:</w:t>
      </w:r>
      <w:r w:rsidR="00BC6627" w:rsidRPr="001915EE">
        <w:rPr>
          <w:rFonts w:ascii="Cambria" w:hAnsi="Cambria"/>
        </w:rPr>
        <w:t xml:space="preserve"> </w:t>
      </w:r>
      <w:r w:rsidRPr="001915EE">
        <w:rPr>
          <w:rFonts w:ascii="Cambria" w:hAnsi="Cambria"/>
        </w:rPr>
        <w:t>Obveznik).</w:t>
      </w:r>
      <w:r w:rsidRPr="009C6011">
        <w:rPr>
          <w:rFonts w:ascii="Cambria" w:hAnsi="Cambria"/>
          <w:color w:val="FF9900"/>
        </w:rPr>
        <w:t xml:space="preserve"> </w:t>
      </w:r>
    </w:p>
    <w:p w:rsidR="005B0441" w:rsidRDefault="005B0441" w:rsidP="00AE43D9">
      <w:pPr>
        <w:spacing w:after="0"/>
        <w:ind w:firstLine="708"/>
        <w:jc w:val="both"/>
        <w:rPr>
          <w:rFonts w:ascii="Cambria" w:hAnsi="Cambria"/>
          <w:color w:val="FF9900"/>
        </w:rPr>
      </w:pPr>
      <w:r w:rsidRPr="005B0441">
        <w:rPr>
          <w:rFonts w:ascii="Cambria" w:hAnsi="Cambria"/>
        </w:rPr>
        <w:t>Općina Biskupija ne plaća komunalni doprinos na svom području</w:t>
      </w:r>
      <w:r>
        <w:rPr>
          <w:rFonts w:ascii="Cambria" w:hAnsi="Cambria"/>
          <w:color w:val="FF9900"/>
        </w:rPr>
        <w:t>.</w:t>
      </w:r>
    </w:p>
    <w:p w:rsidR="001915EE" w:rsidRPr="003F1B09" w:rsidRDefault="001915EE" w:rsidP="00AE43D9">
      <w:pPr>
        <w:spacing w:after="0"/>
        <w:ind w:firstLine="708"/>
        <w:jc w:val="both"/>
        <w:rPr>
          <w:rFonts w:ascii="Cambria" w:hAnsi="Cambria"/>
        </w:rPr>
      </w:pPr>
      <w:r w:rsidRPr="003F1B09">
        <w:rPr>
          <w:rFonts w:ascii="Cambria" w:hAnsi="Cambria"/>
        </w:rPr>
        <w:t xml:space="preserve">Ukoliko ima više suvlasnika na zemljištu na kojem se gradi građevina ili se nalazi građevina koja se rekonstruira, onda se komunalni doprinos mora utvrditi za svakog suvlasnika zasebno, razmjerno njegovom suvlasničkom udjelu u vlasništvu zemljišta, a ukoliko je obveza plaćanja komunalnog doprinosa prenijeta na više investitora ugovorom, komunalni doprinos će se utvrditi za svakog investitora u jednakom dijelu, osim ako razmjerni udio svakog investitora u plaćanju komunalnog doprinosa nije ugovorom s vlasnikom utvrđen tako da je udio svakog investitora drugačiji. </w:t>
      </w:r>
    </w:p>
    <w:p w:rsidR="001915EE" w:rsidRPr="003F1B09" w:rsidRDefault="001915EE" w:rsidP="00AE43D9">
      <w:pPr>
        <w:spacing w:after="0"/>
        <w:ind w:firstLine="708"/>
        <w:jc w:val="both"/>
        <w:rPr>
          <w:rFonts w:ascii="Cambria" w:hAnsi="Cambria"/>
        </w:rPr>
      </w:pPr>
      <w:r w:rsidRPr="003F1B09">
        <w:rPr>
          <w:rFonts w:ascii="Cambria" w:hAnsi="Cambria"/>
        </w:rPr>
        <w:t>Komunalni doprinos za ozakonjenje zgrade koja je u v</w:t>
      </w:r>
      <w:r w:rsidR="00D30204" w:rsidRPr="003F1B09">
        <w:rPr>
          <w:rFonts w:ascii="Cambria" w:hAnsi="Cambria"/>
        </w:rPr>
        <w:t xml:space="preserve">lasništvu </w:t>
      </w:r>
      <w:r w:rsidRPr="003F1B09">
        <w:rPr>
          <w:rFonts w:ascii="Cambria" w:hAnsi="Cambria"/>
        </w:rPr>
        <w:t xml:space="preserve">više </w:t>
      </w:r>
      <w:r w:rsidR="00D30204" w:rsidRPr="003F1B09">
        <w:rPr>
          <w:rFonts w:ascii="Cambria" w:hAnsi="Cambria"/>
        </w:rPr>
        <w:t>suvlasnika</w:t>
      </w:r>
      <w:r w:rsidRPr="003F1B09">
        <w:rPr>
          <w:rFonts w:ascii="Cambria" w:hAnsi="Cambria"/>
        </w:rPr>
        <w:t xml:space="preserve"> plaća </w:t>
      </w:r>
      <w:r w:rsidR="00D30204" w:rsidRPr="003F1B09">
        <w:rPr>
          <w:rFonts w:ascii="Cambria" w:hAnsi="Cambria"/>
        </w:rPr>
        <w:t>zasebno</w:t>
      </w:r>
      <w:r w:rsidRPr="003F1B09">
        <w:rPr>
          <w:rFonts w:ascii="Cambria" w:hAnsi="Cambria"/>
        </w:rPr>
        <w:t xml:space="preserve"> svaki </w:t>
      </w:r>
      <w:r w:rsidR="00D30204" w:rsidRPr="003F1B09">
        <w:rPr>
          <w:rFonts w:ascii="Cambria" w:hAnsi="Cambria"/>
        </w:rPr>
        <w:t>suvlasnik</w:t>
      </w:r>
      <w:r w:rsidRPr="003F1B09">
        <w:rPr>
          <w:rFonts w:ascii="Cambria" w:hAnsi="Cambria"/>
        </w:rPr>
        <w:t xml:space="preserve"> razmjerno svojem </w:t>
      </w:r>
      <w:r w:rsidR="00D30204" w:rsidRPr="003F1B09">
        <w:rPr>
          <w:rFonts w:ascii="Cambria" w:hAnsi="Cambria"/>
        </w:rPr>
        <w:t>suvlasničkom</w:t>
      </w:r>
      <w:r w:rsidRPr="003F1B09">
        <w:rPr>
          <w:rFonts w:ascii="Cambria" w:hAnsi="Cambria"/>
        </w:rPr>
        <w:t xml:space="preserve"> udjelu u zgradi </w:t>
      </w:r>
      <w:r w:rsidR="00D30204" w:rsidRPr="003F1B09">
        <w:rPr>
          <w:rFonts w:ascii="Cambria" w:hAnsi="Cambria"/>
        </w:rPr>
        <w:t>suglasno</w:t>
      </w:r>
      <w:r w:rsidRPr="003F1B09">
        <w:rPr>
          <w:rFonts w:ascii="Cambria" w:hAnsi="Cambria"/>
        </w:rPr>
        <w:t xml:space="preserve"> Zako</w:t>
      </w:r>
      <w:r w:rsidR="00D30204" w:rsidRPr="003F1B09">
        <w:rPr>
          <w:rFonts w:ascii="Cambria" w:hAnsi="Cambria"/>
        </w:rPr>
        <w:t>nu o postupanju s nezakonito iz</w:t>
      </w:r>
      <w:r w:rsidRPr="003F1B09">
        <w:rPr>
          <w:rFonts w:ascii="Cambria" w:hAnsi="Cambria"/>
        </w:rPr>
        <w:t>građeni</w:t>
      </w:r>
      <w:r w:rsidR="005B32AB" w:rsidRPr="003F1B09">
        <w:rPr>
          <w:rFonts w:ascii="Cambria" w:hAnsi="Cambria"/>
        </w:rPr>
        <w:t>m</w:t>
      </w:r>
      <w:r w:rsidRPr="003F1B09">
        <w:rPr>
          <w:rFonts w:ascii="Cambria" w:hAnsi="Cambria"/>
        </w:rPr>
        <w:t xml:space="preserve"> zgradama </w:t>
      </w:r>
      <w:r w:rsidR="00D30204" w:rsidRPr="003F1B09">
        <w:rPr>
          <w:rFonts w:ascii="Cambria" w:hAnsi="Cambria"/>
        </w:rPr>
        <w:t xml:space="preserve">(„Narodne novine“ </w:t>
      </w:r>
      <w:r w:rsidR="005B32AB" w:rsidRPr="003F1B09">
        <w:rPr>
          <w:rFonts w:ascii="Cambria" w:hAnsi="Cambria"/>
        </w:rPr>
        <w:t>broj</w:t>
      </w:r>
      <w:r w:rsidR="00D30204" w:rsidRPr="003F1B09">
        <w:rPr>
          <w:rFonts w:ascii="Cambria" w:hAnsi="Cambria"/>
        </w:rPr>
        <w:t xml:space="preserve"> 86/12, 143/13 i 65/17). </w:t>
      </w:r>
      <w:r w:rsidRPr="003F1B09">
        <w:rPr>
          <w:rFonts w:ascii="Cambria" w:hAnsi="Cambria"/>
        </w:rPr>
        <w:t xml:space="preserve"> </w:t>
      </w:r>
    </w:p>
    <w:p w:rsidR="00311310" w:rsidRDefault="00DB633F" w:rsidP="00AC7EFD">
      <w:pPr>
        <w:spacing w:after="0"/>
        <w:jc w:val="both"/>
        <w:rPr>
          <w:rFonts w:ascii="Cambria" w:hAnsi="Cambria"/>
        </w:rPr>
      </w:pPr>
      <w:r w:rsidRPr="003F1B09">
        <w:rPr>
          <w:rFonts w:ascii="Cambria" w:hAnsi="Cambria"/>
        </w:rPr>
        <w:t xml:space="preserve"> </w:t>
      </w:r>
    </w:p>
    <w:p w:rsidR="00C74A47" w:rsidRDefault="00C74A47" w:rsidP="00AC7EFD">
      <w:pPr>
        <w:spacing w:after="0"/>
        <w:jc w:val="both"/>
        <w:rPr>
          <w:rFonts w:ascii="Cambria" w:hAnsi="Cambria"/>
        </w:rPr>
      </w:pPr>
    </w:p>
    <w:p w:rsidR="00C74A47" w:rsidRPr="003F1B09" w:rsidRDefault="00C74A47" w:rsidP="00AC7EFD">
      <w:pPr>
        <w:spacing w:after="0"/>
        <w:jc w:val="both"/>
        <w:rPr>
          <w:rFonts w:ascii="Cambria" w:hAnsi="Cambria"/>
        </w:rPr>
      </w:pPr>
    </w:p>
    <w:p w:rsidR="00AC7EFD" w:rsidRPr="003F1B09" w:rsidRDefault="00AC7EFD" w:rsidP="00AC7EFD">
      <w:pPr>
        <w:spacing w:after="0"/>
        <w:jc w:val="both"/>
        <w:rPr>
          <w:rFonts w:ascii="Cambria" w:hAnsi="Cambria"/>
        </w:rPr>
      </w:pPr>
    </w:p>
    <w:p w:rsidR="00181BAC" w:rsidRPr="00D30204" w:rsidRDefault="00DB633F" w:rsidP="00181BAC">
      <w:pPr>
        <w:jc w:val="center"/>
        <w:rPr>
          <w:rFonts w:ascii="Cambria" w:hAnsi="Cambria"/>
          <w:b/>
          <w:sz w:val="24"/>
          <w:szCs w:val="24"/>
        </w:rPr>
      </w:pPr>
      <w:r w:rsidRPr="00D30204">
        <w:rPr>
          <w:rFonts w:ascii="Cambria" w:hAnsi="Cambria"/>
          <w:b/>
          <w:sz w:val="24"/>
          <w:szCs w:val="24"/>
        </w:rPr>
        <w:lastRenderedPageBreak/>
        <w:t xml:space="preserve">Članak </w:t>
      </w:r>
      <w:r w:rsidR="00F224D7" w:rsidRPr="00D30204">
        <w:rPr>
          <w:rFonts w:ascii="Cambria" w:hAnsi="Cambria"/>
          <w:b/>
          <w:sz w:val="24"/>
          <w:szCs w:val="24"/>
        </w:rPr>
        <w:t>4</w:t>
      </w:r>
      <w:r w:rsidRPr="00D30204">
        <w:rPr>
          <w:rFonts w:ascii="Cambria" w:hAnsi="Cambria"/>
          <w:b/>
          <w:sz w:val="24"/>
          <w:szCs w:val="24"/>
        </w:rPr>
        <w:t>.</w:t>
      </w:r>
    </w:p>
    <w:p w:rsidR="005B32AB" w:rsidRDefault="00DB633F" w:rsidP="00AE43D9">
      <w:pPr>
        <w:spacing w:after="0"/>
        <w:ind w:firstLine="708"/>
        <w:jc w:val="both"/>
        <w:rPr>
          <w:rFonts w:ascii="Cambria" w:hAnsi="Cambria"/>
        </w:rPr>
      </w:pPr>
      <w:r w:rsidRPr="00D30204">
        <w:rPr>
          <w:rFonts w:ascii="Cambria" w:hAnsi="Cambria"/>
        </w:rPr>
        <w:t>Komunalni doprinos za zgrade obračunava se množenjem obujma zgrade</w:t>
      </w:r>
      <w:r w:rsidR="00D30204" w:rsidRPr="00D30204">
        <w:rPr>
          <w:rFonts w:ascii="Cambria" w:hAnsi="Cambria"/>
        </w:rPr>
        <w:t xml:space="preserve"> koja se gradi ili je izgrađena</w:t>
      </w:r>
      <w:r w:rsidRPr="00D30204">
        <w:rPr>
          <w:rFonts w:ascii="Cambria" w:hAnsi="Cambria"/>
        </w:rPr>
        <w:t xml:space="preserve"> izraženog u </w:t>
      </w:r>
      <w:r w:rsidR="00F224D7" w:rsidRPr="00D30204">
        <w:rPr>
          <w:rFonts w:ascii="Cambria" w:hAnsi="Cambria"/>
        </w:rPr>
        <w:t>kubnim metrima (m3)</w:t>
      </w:r>
      <w:r w:rsidRPr="00D30204">
        <w:rPr>
          <w:rFonts w:ascii="Cambria" w:hAnsi="Cambria"/>
        </w:rPr>
        <w:t xml:space="preserve"> s jediničnom vrijednošću komunalnog doprinosa u zoni u kojoj se zgrada gradi ili je izgrađena. </w:t>
      </w:r>
    </w:p>
    <w:p w:rsidR="00181BAC" w:rsidRDefault="00DB633F" w:rsidP="00AE43D9">
      <w:pPr>
        <w:spacing w:after="0"/>
        <w:ind w:firstLine="708"/>
        <w:jc w:val="both"/>
        <w:rPr>
          <w:rFonts w:ascii="Cambria" w:hAnsi="Cambria"/>
        </w:rPr>
      </w:pPr>
      <w:r w:rsidRPr="00D30204">
        <w:rPr>
          <w:rFonts w:ascii="Cambria" w:hAnsi="Cambria"/>
        </w:rPr>
        <w:t>Komunaln</w:t>
      </w:r>
      <w:r w:rsidR="00D30204" w:rsidRPr="00D30204">
        <w:rPr>
          <w:rFonts w:ascii="Cambria" w:hAnsi="Cambria"/>
        </w:rPr>
        <w:t>i doprinos za otvorene bazene i</w:t>
      </w:r>
      <w:r w:rsidRPr="00D30204">
        <w:rPr>
          <w:rFonts w:ascii="Cambria" w:hAnsi="Cambria"/>
        </w:rPr>
        <w:t xml:space="preserve"> druge otvorene građevine te spremnike za naftu i druge tekućine s pokrovom čija visina </w:t>
      </w:r>
      <w:r w:rsidR="00D30204" w:rsidRPr="00D30204">
        <w:rPr>
          <w:rFonts w:ascii="Cambria" w:hAnsi="Cambria"/>
        </w:rPr>
        <w:t xml:space="preserve">se </w:t>
      </w:r>
      <w:r w:rsidRPr="00D30204">
        <w:rPr>
          <w:rFonts w:ascii="Cambria" w:hAnsi="Cambria"/>
        </w:rPr>
        <w:t xml:space="preserve">mijenja obračunava se množenjem tlocrtne površine građevine koja se gradi ili je izgrađena izražene u </w:t>
      </w:r>
      <w:r w:rsidR="00F224D7" w:rsidRPr="00D30204">
        <w:rPr>
          <w:rFonts w:ascii="Cambria" w:hAnsi="Cambria"/>
        </w:rPr>
        <w:t xml:space="preserve">četvornim metrima </w:t>
      </w:r>
      <w:r w:rsidR="00D30204" w:rsidRPr="00D30204">
        <w:rPr>
          <w:rFonts w:ascii="Cambria" w:hAnsi="Cambria"/>
        </w:rPr>
        <w:t xml:space="preserve">(m2) </w:t>
      </w:r>
      <w:r w:rsidR="00F224D7" w:rsidRPr="00D30204">
        <w:rPr>
          <w:rFonts w:ascii="Cambria" w:hAnsi="Cambria"/>
        </w:rPr>
        <w:t xml:space="preserve">s jediničnom </w:t>
      </w:r>
      <w:r w:rsidRPr="00D30204">
        <w:rPr>
          <w:rFonts w:ascii="Cambria" w:hAnsi="Cambria"/>
        </w:rPr>
        <w:t xml:space="preserve">vrijednošću komunalnog doprinosa u zoni u kojoj se građevina gradi ili je izgrađena. </w:t>
      </w:r>
    </w:p>
    <w:p w:rsidR="00AC7EFD" w:rsidRPr="00AC7EFD" w:rsidRDefault="00AC7EFD" w:rsidP="00AC7EFD">
      <w:pPr>
        <w:spacing w:after="0"/>
        <w:jc w:val="both"/>
        <w:rPr>
          <w:rFonts w:ascii="Cambria" w:hAnsi="Cambria"/>
          <w:b/>
        </w:rPr>
      </w:pPr>
    </w:p>
    <w:p w:rsidR="00181BAC" w:rsidRDefault="00DB633F" w:rsidP="00AC7EFD">
      <w:pPr>
        <w:spacing w:after="0"/>
        <w:jc w:val="center"/>
        <w:rPr>
          <w:rFonts w:ascii="Cambria" w:hAnsi="Cambria"/>
          <w:b/>
        </w:rPr>
      </w:pPr>
      <w:r w:rsidRPr="00AC7EFD">
        <w:rPr>
          <w:rFonts w:ascii="Cambria" w:hAnsi="Cambria"/>
          <w:b/>
        </w:rPr>
        <w:t xml:space="preserve">Članak </w:t>
      </w:r>
      <w:r w:rsidR="00005AF3" w:rsidRPr="00AC7EFD">
        <w:rPr>
          <w:rFonts w:ascii="Cambria" w:hAnsi="Cambria"/>
          <w:b/>
        </w:rPr>
        <w:t>5</w:t>
      </w:r>
      <w:r w:rsidRPr="00AC7EFD">
        <w:rPr>
          <w:rFonts w:ascii="Cambria" w:hAnsi="Cambria"/>
          <w:b/>
        </w:rPr>
        <w:t>.</w:t>
      </w:r>
    </w:p>
    <w:p w:rsidR="00AC7EFD" w:rsidRPr="00AC7EFD" w:rsidRDefault="00AC7EFD" w:rsidP="00AC7EFD">
      <w:pPr>
        <w:spacing w:after="0"/>
        <w:jc w:val="center"/>
        <w:rPr>
          <w:rFonts w:ascii="Cambria" w:hAnsi="Cambria"/>
          <w:b/>
        </w:rPr>
      </w:pPr>
    </w:p>
    <w:p w:rsidR="00D30204" w:rsidRPr="00D30204" w:rsidRDefault="00DB633F" w:rsidP="00AE43D9">
      <w:pPr>
        <w:spacing w:after="0"/>
        <w:ind w:firstLine="708"/>
        <w:jc w:val="both"/>
        <w:rPr>
          <w:rFonts w:ascii="Cambria" w:hAnsi="Cambria"/>
        </w:rPr>
      </w:pPr>
      <w:r w:rsidRPr="00D30204">
        <w:rPr>
          <w:rFonts w:ascii="Cambria" w:hAnsi="Cambria"/>
        </w:rPr>
        <w:t xml:space="preserve">Ako se postojeća zgrada uklanja zbog građenja nove zgrade ili </w:t>
      </w:r>
      <w:r w:rsidR="00005AF3" w:rsidRPr="00D30204">
        <w:rPr>
          <w:rFonts w:ascii="Cambria" w:hAnsi="Cambria"/>
        </w:rPr>
        <w:t xml:space="preserve">ako </w:t>
      </w:r>
      <w:r w:rsidRPr="00D30204">
        <w:rPr>
          <w:rFonts w:ascii="Cambria" w:hAnsi="Cambria"/>
        </w:rPr>
        <w:t xml:space="preserve">se postojeća zgrada dograđuje ili nadograđuje, komunalni doprinos obračunava </w:t>
      </w:r>
      <w:r w:rsidR="00D30204" w:rsidRPr="00D30204">
        <w:rPr>
          <w:rFonts w:ascii="Cambria" w:hAnsi="Cambria"/>
        </w:rPr>
        <w:t xml:space="preserve">se </w:t>
      </w:r>
      <w:r w:rsidRPr="00D30204">
        <w:rPr>
          <w:rFonts w:ascii="Cambria" w:hAnsi="Cambria"/>
        </w:rPr>
        <w:t xml:space="preserve">na razliku </w:t>
      </w:r>
      <w:r w:rsidR="00005AF3" w:rsidRPr="00D30204">
        <w:rPr>
          <w:rFonts w:ascii="Cambria" w:hAnsi="Cambria"/>
        </w:rPr>
        <w:t>obujma</w:t>
      </w:r>
      <w:r w:rsidRPr="00D30204">
        <w:rPr>
          <w:rFonts w:ascii="Cambria" w:hAnsi="Cambria"/>
        </w:rPr>
        <w:t xml:space="preserve"> zgrade u odnosu na prijašnji obujam zgrade. </w:t>
      </w:r>
    </w:p>
    <w:p w:rsidR="00181BAC" w:rsidRDefault="00DB633F" w:rsidP="00AE43D9">
      <w:pPr>
        <w:spacing w:after="0"/>
        <w:ind w:firstLine="708"/>
        <w:jc w:val="both"/>
        <w:rPr>
          <w:rFonts w:ascii="Cambria" w:hAnsi="Cambria"/>
        </w:rPr>
      </w:pPr>
      <w:r w:rsidRPr="00D30204">
        <w:rPr>
          <w:rFonts w:ascii="Cambria" w:hAnsi="Cambria"/>
        </w:rPr>
        <w:t xml:space="preserve">Ako je obujam zgrade koja se gradi manji ili jednak obujmu postojeće zgrade koja se uklanja, ne plaća se komunalni doprinos, o čemu nadležno tijelo donosi rješenje kojim se utvrđuje da ne postoji obveza plaćanja komunalnog doprinosa. Odredbe ovog članka na odgovarajući se način primjenjuju i na obračun komunalnog doprinosa za građevine koje nisu zgrade te na obračun komunalnog doprinosa za ozakonjene građevine. </w:t>
      </w:r>
    </w:p>
    <w:p w:rsidR="005B0441" w:rsidRDefault="005B0441" w:rsidP="00AE43D9">
      <w:pPr>
        <w:spacing w:after="0"/>
        <w:ind w:firstLine="708"/>
        <w:jc w:val="both"/>
        <w:rPr>
          <w:rFonts w:ascii="Cambria" w:hAnsi="Cambria"/>
        </w:rPr>
      </w:pPr>
      <w:r>
        <w:rPr>
          <w:rFonts w:ascii="Cambria" w:hAnsi="Cambria"/>
        </w:rPr>
        <w:t>Odredbe ovog članka na odgovarajući se način primjenjuju i na obračun komunalnog doprinosa za građevine koje nisu zgrade te na obračun komunalnog doprinosa za ozakonjenje građevine.</w:t>
      </w:r>
    </w:p>
    <w:p w:rsidR="00AC7EFD" w:rsidRPr="00D30204" w:rsidRDefault="00AC7EFD" w:rsidP="00AC7EFD">
      <w:pPr>
        <w:spacing w:after="0"/>
        <w:jc w:val="both"/>
        <w:rPr>
          <w:rFonts w:ascii="Cambria" w:hAnsi="Cambria"/>
        </w:rPr>
      </w:pPr>
    </w:p>
    <w:p w:rsidR="00181BAC" w:rsidRDefault="00C72274" w:rsidP="00AC7EFD">
      <w:pPr>
        <w:spacing w:after="0"/>
        <w:jc w:val="both"/>
        <w:rPr>
          <w:rFonts w:ascii="Cambria" w:hAnsi="Cambria"/>
          <w:b/>
        </w:rPr>
      </w:pPr>
      <w:r>
        <w:rPr>
          <w:rFonts w:ascii="Cambria" w:hAnsi="Cambria"/>
          <w:b/>
        </w:rPr>
        <w:t>II. ZONE</w:t>
      </w:r>
      <w:r w:rsidR="00DB633F" w:rsidRPr="00D30204">
        <w:rPr>
          <w:rFonts w:ascii="Cambria" w:hAnsi="Cambria"/>
          <w:b/>
        </w:rPr>
        <w:t xml:space="preserve"> ZA PLAĆANJE KOMUNALNOG DOPRINOSA </w:t>
      </w:r>
    </w:p>
    <w:p w:rsidR="00AC7EFD" w:rsidRPr="00D30204" w:rsidRDefault="00AC7EFD" w:rsidP="00AC7EFD">
      <w:pPr>
        <w:spacing w:after="0"/>
        <w:jc w:val="both"/>
        <w:rPr>
          <w:rFonts w:ascii="Cambria" w:hAnsi="Cambria"/>
          <w:b/>
        </w:rPr>
      </w:pPr>
    </w:p>
    <w:p w:rsidR="00181BAC" w:rsidRPr="00D30204" w:rsidRDefault="00005AF3" w:rsidP="00AC7EFD">
      <w:pPr>
        <w:spacing w:after="0"/>
        <w:jc w:val="center"/>
        <w:rPr>
          <w:rFonts w:ascii="Cambria" w:hAnsi="Cambria"/>
          <w:b/>
        </w:rPr>
      </w:pPr>
      <w:r w:rsidRPr="00D30204">
        <w:rPr>
          <w:rFonts w:ascii="Cambria" w:hAnsi="Cambria"/>
          <w:b/>
        </w:rPr>
        <w:t>Članak 6</w:t>
      </w:r>
      <w:r w:rsidR="00DB633F" w:rsidRPr="00D30204">
        <w:rPr>
          <w:rFonts w:ascii="Cambria" w:hAnsi="Cambria"/>
          <w:b/>
        </w:rPr>
        <w:t>.</w:t>
      </w:r>
    </w:p>
    <w:p w:rsidR="00BC6627" w:rsidRDefault="00DB633F" w:rsidP="00AE43D9">
      <w:pPr>
        <w:spacing w:after="0"/>
        <w:ind w:firstLine="708"/>
        <w:jc w:val="both"/>
        <w:rPr>
          <w:rFonts w:ascii="Cambria" w:hAnsi="Cambria"/>
        </w:rPr>
      </w:pPr>
      <w:r w:rsidRPr="00D30204">
        <w:rPr>
          <w:rFonts w:ascii="Cambria" w:hAnsi="Cambria"/>
        </w:rPr>
        <w:t xml:space="preserve">U </w:t>
      </w:r>
      <w:r w:rsidR="00C72274">
        <w:rPr>
          <w:rFonts w:ascii="Cambria" w:hAnsi="Cambria"/>
        </w:rPr>
        <w:t>Općini Biskupija</w:t>
      </w:r>
      <w:r w:rsidR="00BC6627" w:rsidRPr="00D30204">
        <w:rPr>
          <w:rFonts w:ascii="Cambria" w:hAnsi="Cambria"/>
        </w:rPr>
        <w:t xml:space="preserve"> ovisno o pogodnosti položaja određenog područja i stupnja opremljenosti objektima i uređajima komunalne infrastrukture, određuju se </w:t>
      </w:r>
      <w:r w:rsidR="00C72274">
        <w:rPr>
          <w:rFonts w:ascii="Cambria" w:hAnsi="Cambria"/>
        </w:rPr>
        <w:t>sljedeće zone za plaćanje komunalnog doprinosa i to:</w:t>
      </w:r>
    </w:p>
    <w:p w:rsidR="00C72274" w:rsidRDefault="00C72274" w:rsidP="00AE43D9">
      <w:pPr>
        <w:spacing w:after="0"/>
        <w:ind w:firstLine="708"/>
        <w:jc w:val="both"/>
        <w:rPr>
          <w:rFonts w:ascii="Cambria" w:hAnsi="Cambria"/>
        </w:rPr>
      </w:pPr>
      <w:r>
        <w:rPr>
          <w:rFonts w:ascii="Cambria" w:hAnsi="Cambria"/>
        </w:rPr>
        <w:t>I. zona, obuhvaća zone gospodarske namjene</w:t>
      </w:r>
      <w:r w:rsidR="00855E8E">
        <w:rPr>
          <w:rFonts w:ascii="Cambria" w:hAnsi="Cambria"/>
        </w:rPr>
        <w:t>-proizvodna</w:t>
      </w:r>
      <w:r>
        <w:rPr>
          <w:rFonts w:ascii="Cambria" w:hAnsi="Cambria"/>
        </w:rPr>
        <w:t xml:space="preserve"> I1, I2, </w:t>
      </w:r>
      <w:r w:rsidR="00855E8E">
        <w:rPr>
          <w:rFonts w:ascii="Cambria" w:hAnsi="Cambria"/>
        </w:rPr>
        <w:t>ugostiteljsko turistička T2, T3, površine za iskorištavanje mineralnih sirovina E3,</w:t>
      </w:r>
    </w:p>
    <w:p w:rsidR="00855E8E" w:rsidRDefault="00855E8E" w:rsidP="00AE43D9">
      <w:pPr>
        <w:spacing w:after="0"/>
        <w:ind w:firstLine="708"/>
        <w:jc w:val="both"/>
        <w:rPr>
          <w:rFonts w:ascii="Cambria" w:hAnsi="Cambria"/>
        </w:rPr>
      </w:pPr>
      <w:r>
        <w:rPr>
          <w:rFonts w:ascii="Cambria" w:hAnsi="Cambria"/>
        </w:rPr>
        <w:t>II. zona, obuhvaća zone gospodarske namjene-poslovna K1,K2 i zonu javne i društvene namjene D5,</w:t>
      </w:r>
    </w:p>
    <w:p w:rsidR="00855E8E" w:rsidRDefault="00855E8E" w:rsidP="00AE43D9">
      <w:pPr>
        <w:spacing w:after="0"/>
        <w:ind w:firstLine="708"/>
        <w:jc w:val="both"/>
        <w:rPr>
          <w:rFonts w:ascii="Cambria" w:hAnsi="Cambria"/>
        </w:rPr>
      </w:pPr>
      <w:r>
        <w:rPr>
          <w:rFonts w:ascii="Cambria" w:hAnsi="Cambria"/>
        </w:rPr>
        <w:t xml:space="preserve">III. zona, obuhvaća područje naselja Biskupija, Orlić, Markovac, Riđane, </w:t>
      </w:r>
      <w:proofErr w:type="spellStart"/>
      <w:r>
        <w:rPr>
          <w:rFonts w:ascii="Cambria" w:hAnsi="Cambria"/>
        </w:rPr>
        <w:t>Uzdolje</w:t>
      </w:r>
      <w:proofErr w:type="spellEnd"/>
      <w:r>
        <w:rPr>
          <w:rFonts w:ascii="Cambria" w:hAnsi="Cambria"/>
        </w:rPr>
        <w:t>, Zvj</w:t>
      </w:r>
      <w:r w:rsidR="004639C8">
        <w:rPr>
          <w:rFonts w:ascii="Cambria" w:hAnsi="Cambria"/>
        </w:rPr>
        <w:t xml:space="preserve">erinac, </w:t>
      </w:r>
      <w:proofErr w:type="spellStart"/>
      <w:r w:rsidR="004639C8">
        <w:rPr>
          <w:rFonts w:ascii="Cambria" w:hAnsi="Cambria"/>
        </w:rPr>
        <w:t>Ramljane</w:t>
      </w:r>
      <w:proofErr w:type="spellEnd"/>
      <w:r w:rsidR="004639C8">
        <w:rPr>
          <w:rFonts w:ascii="Cambria" w:hAnsi="Cambria"/>
        </w:rPr>
        <w:t xml:space="preserve"> i Vrbnik izvan</w:t>
      </w:r>
      <w:r>
        <w:rPr>
          <w:rFonts w:ascii="Cambria" w:hAnsi="Cambria"/>
        </w:rPr>
        <w:t xml:space="preserve"> područja </w:t>
      </w:r>
      <w:r w:rsidR="004639C8">
        <w:rPr>
          <w:rFonts w:ascii="Cambria" w:hAnsi="Cambria"/>
        </w:rPr>
        <w:t>koje obuhvaća zona I. i II.</w:t>
      </w:r>
    </w:p>
    <w:p w:rsidR="004639C8" w:rsidRDefault="004639C8" w:rsidP="00AE43D9">
      <w:pPr>
        <w:spacing w:after="0"/>
        <w:ind w:firstLine="708"/>
        <w:jc w:val="both"/>
        <w:rPr>
          <w:rFonts w:ascii="Cambria" w:hAnsi="Cambria"/>
        </w:rPr>
      </w:pPr>
      <w:r>
        <w:rPr>
          <w:rFonts w:ascii="Cambria" w:hAnsi="Cambria"/>
        </w:rPr>
        <w:t>Za određivanje granica zona iz stavka 1. ovog članka primjenjuju se odredbe dokumenata prostornog uređenja Općine Biskupija.</w:t>
      </w:r>
    </w:p>
    <w:p w:rsidR="00AC7EFD" w:rsidRPr="00D30204" w:rsidRDefault="00AC7EFD" w:rsidP="00AC7EFD">
      <w:pPr>
        <w:spacing w:after="0"/>
        <w:jc w:val="both"/>
        <w:rPr>
          <w:rFonts w:ascii="Cambria" w:hAnsi="Cambria"/>
        </w:rPr>
      </w:pPr>
    </w:p>
    <w:p w:rsidR="00AC7EFD" w:rsidRPr="00AC7EFD" w:rsidRDefault="00AC7EFD" w:rsidP="00AC7EFD">
      <w:pPr>
        <w:spacing w:after="0"/>
        <w:jc w:val="center"/>
        <w:rPr>
          <w:rFonts w:ascii="Cambria" w:hAnsi="Cambria"/>
          <w:b/>
        </w:rPr>
      </w:pPr>
    </w:p>
    <w:p w:rsidR="00AC7EFD" w:rsidRPr="00D30204" w:rsidRDefault="00AC7EFD" w:rsidP="00AC7EFD">
      <w:pPr>
        <w:spacing w:after="0"/>
        <w:jc w:val="both"/>
        <w:rPr>
          <w:rFonts w:ascii="Cambria" w:hAnsi="Cambria"/>
        </w:rPr>
      </w:pPr>
    </w:p>
    <w:p w:rsidR="00181BAC" w:rsidRDefault="00DB633F" w:rsidP="00AC7EFD">
      <w:pPr>
        <w:spacing w:after="0"/>
        <w:jc w:val="both"/>
        <w:rPr>
          <w:rFonts w:ascii="Cambria" w:hAnsi="Cambria"/>
          <w:b/>
        </w:rPr>
      </w:pPr>
      <w:r w:rsidRPr="00D30204">
        <w:rPr>
          <w:rFonts w:ascii="Cambria" w:hAnsi="Cambria"/>
          <w:b/>
        </w:rPr>
        <w:t>I</w:t>
      </w:r>
      <w:r w:rsidR="004639C8">
        <w:rPr>
          <w:rFonts w:ascii="Cambria" w:hAnsi="Cambria"/>
          <w:b/>
        </w:rPr>
        <w:t>II</w:t>
      </w:r>
      <w:r w:rsidRPr="00D30204">
        <w:rPr>
          <w:rFonts w:ascii="Cambria" w:hAnsi="Cambria"/>
          <w:b/>
        </w:rPr>
        <w:t xml:space="preserve">. JEDINIČNA VRIJEDNOST KOMUNALNOG DOPRINOSA </w:t>
      </w:r>
    </w:p>
    <w:p w:rsidR="00AC7EFD" w:rsidRPr="00D30204" w:rsidRDefault="00AC7EFD" w:rsidP="00AC7EFD">
      <w:pPr>
        <w:spacing w:after="0"/>
        <w:jc w:val="both"/>
        <w:rPr>
          <w:rFonts w:ascii="Cambria" w:hAnsi="Cambria"/>
          <w:b/>
        </w:rPr>
      </w:pPr>
    </w:p>
    <w:p w:rsidR="00D30204" w:rsidRPr="00D30204" w:rsidRDefault="00DB633F" w:rsidP="00AC7EFD">
      <w:pPr>
        <w:spacing w:after="0"/>
        <w:jc w:val="center"/>
        <w:rPr>
          <w:rFonts w:ascii="Cambria" w:hAnsi="Cambria"/>
          <w:b/>
        </w:rPr>
      </w:pPr>
      <w:r w:rsidRPr="00D30204">
        <w:rPr>
          <w:rFonts w:ascii="Cambria" w:hAnsi="Cambria"/>
          <w:b/>
        </w:rPr>
        <w:t xml:space="preserve">Članak </w:t>
      </w:r>
      <w:r w:rsidR="002A0E0A">
        <w:rPr>
          <w:rFonts w:ascii="Cambria" w:hAnsi="Cambria"/>
          <w:b/>
        </w:rPr>
        <w:t>7</w:t>
      </w:r>
      <w:r w:rsidRPr="00D30204">
        <w:rPr>
          <w:rFonts w:ascii="Cambria" w:hAnsi="Cambria"/>
          <w:b/>
        </w:rPr>
        <w:t>.</w:t>
      </w:r>
    </w:p>
    <w:p w:rsidR="003649D7" w:rsidRPr="00506BFA" w:rsidRDefault="00DB633F" w:rsidP="00AE43D9">
      <w:pPr>
        <w:spacing w:after="0"/>
        <w:ind w:firstLine="708"/>
        <w:jc w:val="both"/>
        <w:rPr>
          <w:rFonts w:ascii="Cambria" w:hAnsi="Cambria"/>
        </w:rPr>
      </w:pPr>
      <w:r w:rsidRPr="00506BFA">
        <w:rPr>
          <w:rFonts w:ascii="Cambria" w:hAnsi="Cambria"/>
        </w:rPr>
        <w:t xml:space="preserve">Jedinična vrijednost komunalnog doprinosa </w:t>
      </w:r>
      <w:r w:rsidR="00506BFA" w:rsidRPr="00506BFA">
        <w:rPr>
          <w:rFonts w:ascii="Cambria" w:hAnsi="Cambria"/>
        </w:rPr>
        <w:t xml:space="preserve">određuje se po m3 (prostornom metru) građevine koja se gradi na odnosnoj građevnoj čestici prema vrsti objekta i uređaja komunalne infrastrukture i pojedinim zonama te iznosi: </w:t>
      </w:r>
      <w:r w:rsidRPr="00506BFA">
        <w:rPr>
          <w:rFonts w:ascii="Cambria" w:hAnsi="Cambria"/>
        </w:rPr>
        <w:t xml:space="preserve"> </w:t>
      </w:r>
    </w:p>
    <w:p w:rsidR="003649D7" w:rsidRPr="00506BFA" w:rsidRDefault="003649D7" w:rsidP="00AC7EFD">
      <w:pPr>
        <w:spacing w:after="0"/>
        <w:jc w:val="both"/>
        <w:rPr>
          <w:rFonts w:ascii="Cambria" w:hAnsi="Cambria"/>
        </w:rPr>
      </w:pPr>
      <w:r w:rsidRPr="00506BFA">
        <w:rPr>
          <w:rFonts w:ascii="Cambria" w:hAnsi="Cambria"/>
        </w:rPr>
        <w:lastRenderedPageBreak/>
        <w:t xml:space="preserve">1. za prvu zonu </w:t>
      </w:r>
      <w:r w:rsidR="004639C8">
        <w:rPr>
          <w:rFonts w:ascii="Cambria" w:hAnsi="Cambria"/>
        </w:rPr>
        <w:t>20</w:t>
      </w:r>
      <w:r w:rsidRPr="00506BFA">
        <w:rPr>
          <w:rFonts w:ascii="Cambria" w:hAnsi="Cambria"/>
        </w:rPr>
        <w:t xml:space="preserve"> kn</w:t>
      </w:r>
      <w:r w:rsidR="00506BFA" w:rsidRPr="00506BFA">
        <w:rPr>
          <w:rFonts w:ascii="Cambria" w:hAnsi="Cambria"/>
        </w:rPr>
        <w:t>,</w:t>
      </w:r>
    </w:p>
    <w:p w:rsidR="003649D7" w:rsidRPr="00506BFA" w:rsidRDefault="003649D7" w:rsidP="00AC7EFD">
      <w:pPr>
        <w:spacing w:after="0"/>
        <w:jc w:val="both"/>
        <w:rPr>
          <w:rFonts w:ascii="Cambria" w:hAnsi="Cambria"/>
        </w:rPr>
      </w:pPr>
      <w:r w:rsidRPr="00506BFA">
        <w:rPr>
          <w:rFonts w:ascii="Cambria" w:hAnsi="Cambria"/>
        </w:rPr>
        <w:t xml:space="preserve">2. za drugu zonu </w:t>
      </w:r>
      <w:r w:rsidR="004639C8">
        <w:rPr>
          <w:rFonts w:ascii="Cambria" w:hAnsi="Cambria"/>
        </w:rPr>
        <w:t>18</w:t>
      </w:r>
      <w:r w:rsidRPr="00506BFA">
        <w:rPr>
          <w:rFonts w:ascii="Cambria" w:hAnsi="Cambria"/>
        </w:rPr>
        <w:t xml:space="preserve"> kn</w:t>
      </w:r>
      <w:r w:rsidR="00506BFA" w:rsidRPr="00506BFA">
        <w:rPr>
          <w:rFonts w:ascii="Cambria" w:hAnsi="Cambria"/>
        </w:rPr>
        <w:t>,</w:t>
      </w:r>
    </w:p>
    <w:p w:rsidR="003649D7" w:rsidRPr="00506BFA" w:rsidRDefault="003649D7" w:rsidP="00AC7EFD">
      <w:pPr>
        <w:spacing w:after="0"/>
        <w:jc w:val="both"/>
        <w:rPr>
          <w:rFonts w:ascii="Cambria" w:hAnsi="Cambria"/>
        </w:rPr>
      </w:pPr>
      <w:r w:rsidRPr="00506BFA">
        <w:rPr>
          <w:rFonts w:ascii="Cambria" w:hAnsi="Cambria"/>
        </w:rPr>
        <w:t xml:space="preserve">3. za treću zonu </w:t>
      </w:r>
      <w:r w:rsidR="004639C8">
        <w:rPr>
          <w:rFonts w:ascii="Cambria" w:hAnsi="Cambria"/>
        </w:rPr>
        <w:t>16</w:t>
      </w:r>
      <w:r w:rsidRPr="00506BFA">
        <w:rPr>
          <w:rFonts w:ascii="Cambria" w:hAnsi="Cambria"/>
        </w:rPr>
        <w:t xml:space="preserve"> kn. </w:t>
      </w:r>
    </w:p>
    <w:p w:rsidR="00267278" w:rsidRDefault="00267278" w:rsidP="00AE43D9">
      <w:pPr>
        <w:spacing w:after="0"/>
        <w:ind w:firstLine="708"/>
        <w:jc w:val="both"/>
        <w:rPr>
          <w:rFonts w:ascii="Cambria" w:hAnsi="Cambria"/>
        </w:rPr>
      </w:pPr>
      <w:r>
        <w:rPr>
          <w:rFonts w:ascii="Cambria" w:hAnsi="Cambria"/>
        </w:rPr>
        <w:t xml:space="preserve">Za podnositelje zahtjeva za ozakonjenje nezakonito izgrađenih zgrada koji su </w:t>
      </w:r>
      <w:r w:rsidR="00FC3D72">
        <w:rPr>
          <w:rFonts w:ascii="Cambria" w:hAnsi="Cambria"/>
        </w:rPr>
        <w:t xml:space="preserve">zahtjev </w:t>
      </w:r>
      <w:r>
        <w:rPr>
          <w:rFonts w:ascii="Cambria" w:hAnsi="Cambria"/>
        </w:rPr>
        <w:t xml:space="preserve">podnijeli  do 30. lipnja 2018. godine, a sukladno Zakonu o postupanju sa nezakonito izgrađenim zgradama </w:t>
      </w:r>
      <w:r w:rsidR="00AE43D9" w:rsidRPr="00AE43D9">
        <w:rPr>
          <w:rFonts w:ascii="Cambria" w:hAnsi="Cambria"/>
        </w:rPr>
        <w:t>(„Narodne novine</w:t>
      </w:r>
      <w:r w:rsidR="00AE43D9">
        <w:rPr>
          <w:rFonts w:ascii="Cambria" w:hAnsi="Cambria"/>
        </w:rPr>
        <w:t xml:space="preserve">“ broj 86/12, 143/13 i 65/17) </w:t>
      </w:r>
      <w:r>
        <w:rPr>
          <w:rFonts w:ascii="Cambria" w:hAnsi="Cambria"/>
        </w:rPr>
        <w:t>utvrđuje se jedinična cijena komunalnog doprinosa po m3 za pojedine zone i namjene objekta, koji se plaća jednokratno i iznosi:</w:t>
      </w:r>
    </w:p>
    <w:p w:rsidR="00267278" w:rsidRDefault="00267278" w:rsidP="00AE43D9">
      <w:pPr>
        <w:spacing w:after="0"/>
        <w:jc w:val="both"/>
        <w:rPr>
          <w:rFonts w:ascii="Cambria" w:hAnsi="Cambria"/>
        </w:rPr>
      </w:pPr>
      <w:r>
        <w:rPr>
          <w:rFonts w:ascii="Cambria" w:hAnsi="Cambria"/>
        </w:rPr>
        <w:t>- za objekte pretežito stambene namjene:</w:t>
      </w:r>
    </w:p>
    <w:p w:rsidR="00267278" w:rsidRDefault="00267278" w:rsidP="00AE43D9">
      <w:pPr>
        <w:spacing w:after="0"/>
        <w:ind w:firstLine="708"/>
        <w:jc w:val="both"/>
        <w:rPr>
          <w:rFonts w:ascii="Cambria" w:hAnsi="Cambria"/>
        </w:rPr>
      </w:pPr>
      <w:r>
        <w:rPr>
          <w:rFonts w:ascii="Cambria" w:hAnsi="Cambria"/>
        </w:rPr>
        <w:t>1. za prvu zonu 1,00 kn,</w:t>
      </w:r>
    </w:p>
    <w:p w:rsidR="00267278" w:rsidRDefault="00267278" w:rsidP="00AE43D9">
      <w:pPr>
        <w:spacing w:after="0"/>
        <w:ind w:firstLine="708"/>
        <w:jc w:val="both"/>
        <w:rPr>
          <w:rFonts w:ascii="Cambria" w:hAnsi="Cambria"/>
        </w:rPr>
      </w:pPr>
      <w:r>
        <w:rPr>
          <w:rFonts w:ascii="Cambria" w:hAnsi="Cambria"/>
        </w:rPr>
        <w:t>2. za drugu zonu 1,00 kn,</w:t>
      </w:r>
    </w:p>
    <w:p w:rsidR="00267278" w:rsidRDefault="00267278" w:rsidP="00AE43D9">
      <w:pPr>
        <w:spacing w:after="0"/>
        <w:ind w:firstLine="708"/>
        <w:jc w:val="both"/>
        <w:rPr>
          <w:rFonts w:ascii="Cambria" w:hAnsi="Cambria"/>
        </w:rPr>
      </w:pPr>
      <w:r>
        <w:rPr>
          <w:rFonts w:ascii="Cambria" w:hAnsi="Cambria"/>
        </w:rPr>
        <w:t>3. za treću zonu 1,00 kn,</w:t>
      </w:r>
    </w:p>
    <w:p w:rsidR="00267278" w:rsidRDefault="00267278" w:rsidP="00AE43D9">
      <w:pPr>
        <w:spacing w:after="0"/>
        <w:jc w:val="both"/>
        <w:rPr>
          <w:rFonts w:ascii="Cambria" w:hAnsi="Cambria"/>
        </w:rPr>
      </w:pPr>
      <w:r>
        <w:rPr>
          <w:rFonts w:ascii="Cambria" w:hAnsi="Cambria"/>
        </w:rPr>
        <w:t>- za ostale objekte:</w:t>
      </w:r>
    </w:p>
    <w:p w:rsidR="00267278" w:rsidRDefault="00267278" w:rsidP="00AE43D9">
      <w:pPr>
        <w:spacing w:after="0"/>
        <w:ind w:firstLine="708"/>
        <w:jc w:val="both"/>
        <w:rPr>
          <w:rFonts w:ascii="Cambria" w:hAnsi="Cambria"/>
        </w:rPr>
      </w:pPr>
      <w:r>
        <w:rPr>
          <w:rFonts w:ascii="Cambria" w:hAnsi="Cambria"/>
        </w:rPr>
        <w:t>1. za prvu zonu 0,50 kn,</w:t>
      </w:r>
    </w:p>
    <w:p w:rsidR="00267278" w:rsidRDefault="00267278" w:rsidP="00AE43D9">
      <w:pPr>
        <w:spacing w:after="0"/>
        <w:ind w:firstLine="708"/>
        <w:jc w:val="both"/>
        <w:rPr>
          <w:rFonts w:ascii="Cambria" w:hAnsi="Cambria"/>
        </w:rPr>
      </w:pPr>
      <w:r>
        <w:rPr>
          <w:rFonts w:ascii="Cambria" w:hAnsi="Cambria"/>
        </w:rPr>
        <w:t>2. za drugu zonu 0,50 kn</w:t>
      </w:r>
    </w:p>
    <w:p w:rsidR="00AC7EFD" w:rsidRDefault="00267278" w:rsidP="00AE43D9">
      <w:pPr>
        <w:spacing w:after="0"/>
        <w:ind w:firstLine="708"/>
        <w:jc w:val="both"/>
        <w:rPr>
          <w:rFonts w:ascii="Cambria" w:hAnsi="Cambria"/>
        </w:rPr>
      </w:pPr>
      <w:r>
        <w:rPr>
          <w:rFonts w:ascii="Cambria" w:hAnsi="Cambria"/>
        </w:rPr>
        <w:t>3. za treću zonu 0,50 kn.</w:t>
      </w:r>
    </w:p>
    <w:p w:rsidR="00172A21" w:rsidRPr="00506BFA" w:rsidRDefault="00172A21" w:rsidP="00AC7EFD">
      <w:pPr>
        <w:spacing w:after="0"/>
        <w:jc w:val="both"/>
        <w:rPr>
          <w:rFonts w:ascii="Cambria" w:hAnsi="Cambria"/>
        </w:rPr>
      </w:pPr>
    </w:p>
    <w:p w:rsidR="00181BAC" w:rsidRDefault="00B332C7" w:rsidP="00AC7EFD">
      <w:pPr>
        <w:spacing w:after="0"/>
        <w:jc w:val="both"/>
        <w:rPr>
          <w:rFonts w:ascii="Cambria" w:hAnsi="Cambria"/>
          <w:b/>
        </w:rPr>
      </w:pPr>
      <w:r>
        <w:rPr>
          <w:rFonts w:ascii="Cambria" w:hAnsi="Cambria"/>
          <w:b/>
        </w:rPr>
        <w:t>IV</w:t>
      </w:r>
      <w:r w:rsidR="00DB633F" w:rsidRPr="00506BFA">
        <w:rPr>
          <w:rFonts w:ascii="Cambria" w:hAnsi="Cambria"/>
          <w:b/>
        </w:rPr>
        <w:t xml:space="preserve">. NAČIN </w:t>
      </w:r>
      <w:r w:rsidR="00540F32">
        <w:rPr>
          <w:rFonts w:ascii="Cambria" w:hAnsi="Cambria"/>
          <w:b/>
        </w:rPr>
        <w:t>I ROKOVI P</w:t>
      </w:r>
      <w:r w:rsidR="00DB633F" w:rsidRPr="00506BFA">
        <w:rPr>
          <w:rFonts w:ascii="Cambria" w:hAnsi="Cambria"/>
          <w:b/>
        </w:rPr>
        <w:t xml:space="preserve">LAĆANJA KOMUNALNOG DOPRINOSA </w:t>
      </w:r>
    </w:p>
    <w:p w:rsidR="00AC7EFD" w:rsidRPr="00506BFA" w:rsidRDefault="00AC7EFD" w:rsidP="00AC7EFD">
      <w:pPr>
        <w:spacing w:after="0"/>
        <w:jc w:val="both"/>
        <w:rPr>
          <w:rFonts w:ascii="Cambria" w:hAnsi="Cambria"/>
          <w:b/>
        </w:rPr>
      </w:pPr>
    </w:p>
    <w:p w:rsidR="00181BAC" w:rsidRDefault="00DB633F" w:rsidP="00AC7EFD">
      <w:pPr>
        <w:spacing w:after="0"/>
        <w:jc w:val="center"/>
        <w:rPr>
          <w:b/>
        </w:rPr>
      </w:pPr>
      <w:r w:rsidRPr="00506BFA">
        <w:rPr>
          <w:rFonts w:ascii="Cambria" w:hAnsi="Cambria"/>
          <w:b/>
        </w:rPr>
        <w:t>Članak</w:t>
      </w:r>
      <w:r w:rsidRPr="00506BFA">
        <w:rPr>
          <w:b/>
        </w:rPr>
        <w:t xml:space="preserve"> </w:t>
      </w:r>
      <w:r w:rsidR="002A0E0A">
        <w:rPr>
          <w:b/>
        </w:rPr>
        <w:t>8</w:t>
      </w:r>
      <w:r w:rsidRPr="00506BFA">
        <w:rPr>
          <w:b/>
        </w:rPr>
        <w:t>.</w:t>
      </w:r>
    </w:p>
    <w:p w:rsidR="00AC7EFD" w:rsidRPr="00506BFA" w:rsidRDefault="00AC7EFD" w:rsidP="00AC7EFD">
      <w:pPr>
        <w:spacing w:after="0"/>
        <w:jc w:val="center"/>
        <w:rPr>
          <w:b/>
        </w:rPr>
      </w:pPr>
    </w:p>
    <w:p w:rsidR="00181BAC" w:rsidRDefault="00DB633F" w:rsidP="00AE43D9">
      <w:pPr>
        <w:spacing w:after="0"/>
        <w:ind w:firstLine="708"/>
        <w:jc w:val="both"/>
        <w:rPr>
          <w:rFonts w:ascii="Cambria" w:hAnsi="Cambria"/>
        </w:rPr>
      </w:pPr>
      <w:r w:rsidRPr="00506BFA">
        <w:rPr>
          <w:rFonts w:ascii="Cambria" w:hAnsi="Cambria"/>
        </w:rPr>
        <w:t xml:space="preserve">Visina komunalnog doprinosa utvrđuje se umnoškom jedinične vrijednosti komunalnog doprinosa iz članka </w:t>
      </w:r>
      <w:r w:rsidR="00482249">
        <w:rPr>
          <w:rFonts w:ascii="Cambria" w:hAnsi="Cambria"/>
        </w:rPr>
        <w:t>7</w:t>
      </w:r>
      <w:r w:rsidRPr="00506BFA">
        <w:rPr>
          <w:rFonts w:ascii="Cambria" w:hAnsi="Cambria"/>
        </w:rPr>
        <w:t xml:space="preserve">. ove Odluke i obujma građevine. </w:t>
      </w:r>
    </w:p>
    <w:p w:rsidR="00AC7EFD" w:rsidRPr="00506BFA" w:rsidRDefault="00AC7EFD" w:rsidP="00AC7EFD">
      <w:pPr>
        <w:spacing w:after="0"/>
        <w:jc w:val="both"/>
        <w:rPr>
          <w:rFonts w:ascii="Cambria" w:hAnsi="Cambria"/>
        </w:rPr>
      </w:pPr>
    </w:p>
    <w:p w:rsidR="00181BAC" w:rsidRDefault="00DB633F" w:rsidP="00AC7EFD">
      <w:pPr>
        <w:spacing w:after="0"/>
        <w:jc w:val="center"/>
        <w:rPr>
          <w:rFonts w:ascii="Cambria" w:hAnsi="Cambria"/>
          <w:b/>
        </w:rPr>
      </w:pPr>
      <w:r w:rsidRPr="00506BFA">
        <w:rPr>
          <w:rFonts w:ascii="Cambria" w:hAnsi="Cambria"/>
          <w:b/>
        </w:rPr>
        <w:t xml:space="preserve">Članak </w:t>
      </w:r>
      <w:r w:rsidR="004722CF">
        <w:rPr>
          <w:rFonts w:ascii="Cambria" w:hAnsi="Cambria"/>
          <w:b/>
        </w:rPr>
        <w:t>9</w:t>
      </w:r>
      <w:r w:rsidRPr="00506BFA">
        <w:rPr>
          <w:rFonts w:ascii="Cambria" w:hAnsi="Cambria"/>
          <w:b/>
        </w:rPr>
        <w:t>.</w:t>
      </w:r>
    </w:p>
    <w:p w:rsidR="00AC7EFD" w:rsidRPr="00506BFA" w:rsidRDefault="00AC7EFD" w:rsidP="00AC7EFD">
      <w:pPr>
        <w:spacing w:after="0"/>
        <w:jc w:val="center"/>
        <w:rPr>
          <w:rFonts w:ascii="Cambria" w:hAnsi="Cambria"/>
          <w:b/>
        </w:rPr>
      </w:pPr>
    </w:p>
    <w:p w:rsidR="00506BFA" w:rsidRDefault="004722CF" w:rsidP="00AE43D9">
      <w:pPr>
        <w:spacing w:after="0"/>
        <w:ind w:firstLine="708"/>
        <w:jc w:val="both"/>
        <w:rPr>
          <w:rFonts w:ascii="Cambria" w:hAnsi="Cambria"/>
          <w:color w:val="FF9900"/>
        </w:rPr>
      </w:pPr>
      <w:r>
        <w:rPr>
          <w:rFonts w:ascii="Cambria" w:hAnsi="Cambria"/>
        </w:rPr>
        <w:t>Rješenje o komunalnom doprinosu</w:t>
      </w:r>
      <w:r w:rsidR="00DB633F" w:rsidRPr="00506BFA">
        <w:rPr>
          <w:rFonts w:ascii="Cambria" w:hAnsi="Cambria"/>
        </w:rPr>
        <w:t xml:space="preserve"> donosi </w:t>
      </w:r>
      <w:r w:rsidR="00482249">
        <w:rPr>
          <w:rFonts w:ascii="Cambria" w:hAnsi="Cambria"/>
        </w:rPr>
        <w:t>jedinstveni upravni odjel Općine Biskupija(u daljem tekstu:upravno tijelo) u skladu s odlukom o komunalnom doprinosu u postupku pokrenutom po službenoj dužnosti ili po zahtjevu stranke</w:t>
      </w:r>
      <w:r w:rsidR="00DB633F" w:rsidRPr="00506BFA">
        <w:rPr>
          <w:rFonts w:ascii="Cambria" w:hAnsi="Cambria"/>
        </w:rPr>
        <w:t>.</w:t>
      </w:r>
      <w:r w:rsidR="00DB633F" w:rsidRPr="009C6011">
        <w:rPr>
          <w:rFonts w:ascii="Cambria" w:hAnsi="Cambria"/>
          <w:color w:val="FF9900"/>
        </w:rPr>
        <w:t xml:space="preserve"> </w:t>
      </w:r>
    </w:p>
    <w:p w:rsidR="00506BFA" w:rsidRDefault="00DB633F" w:rsidP="00AE43D9">
      <w:pPr>
        <w:spacing w:after="0"/>
        <w:ind w:firstLine="708"/>
        <w:jc w:val="both"/>
        <w:rPr>
          <w:rFonts w:ascii="Cambria" w:hAnsi="Cambria"/>
        </w:rPr>
      </w:pPr>
      <w:r w:rsidRPr="00506BFA">
        <w:rPr>
          <w:rFonts w:ascii="Cambria" w:hAnsi="Cambria"/>
        </w:rPr>
        <w:t xml:space="preserve">Rješenje o komunalnom doprinosu donosi se po pravomoćnosti građevinske dozvole odnosno rješenja o izvedenom stanju, a u slučaju građenja građevina koje se prema posebnim propisima grade bez građevinske dozvole nakon prijave početka građenja ili nakon početka građenja. </w:t>
      </w:r>
    </w:p>
    <w:p w:rsidR="00181BAC" w:rsidRDefault="00DB633F" w:rsidP="00AE43D9">
      <w:pPr>
        <w:spacing w:after="0"/>
        <w:ind w:firstLine="708"/>
        <w:jc w:val="both"/>
        <w:rPr>
          <w:rFonts w:ascii="Cambria" w:hAnsi="Cambria"/>
        </w:rPr>
      </w:pPr>
      <w:r w:rsidRPr="00506BFA">
        <w:rPr>
          <w:rFonts w:ascii="Cambria" w:hAnsi="Cambria"/>
        </w:rPr>
        <w:t xml:space="preserve">Iznimno od prethodnog stavka, rješenje o komunalnom doprinosu za skladište i građevinu namijenjenu proizvodnji donosi se po pravomoćnosti uporabne dozvole odnosno nakon što se građevina te namjene počela koristiti, ako se koristi bez uporabne dozvole. </w:t>
      </w:r>
    </w:p>
    <w:p w:rsidR="00506BFA" w:rsidRPr="00506BFA" w:rsidRDefault="00506BFA" w:rsidP="00AC7EFD">
      <w:pPr>
        <w:spacing w:after="0"/>
        <w:jc w:val="both"/>
        <w:rPr>
          <w:rFonts w:ascii="Cambria" w:hAnsi="Cambria"/>
        </w:rPr>
      </w:pPr>
    </w:p>
    <w:p w:rsidR="00181BAC" w:rsidRDefault="00DB633F" w:rsidP="00AC7EFD">
      <w:pPr>
        <w:spacing w:after="0"/>
        <w:jc w:val="center"/>
        <w:rPr>
          <w:rFonts w:ascii="Cambria" w:hAnsi="Cambria"/>
          <w:b/>
        </w:rPr>
      </w:pPr>
      <w:r w:rsidRPr="00506BFA">
        <w:rPr>
          <w:rFonts w:ascii="Cambria" w:hAnsi="Cambria"/>
          <w:b/>
        </w:rPr>
        <w:t>Članak 1</w:t>
      </w:r>
      <w:r w:rsidR="004722CF">
        <w:rPr>
          <w:rFonts w:ascii="Cambria" w:hAnsi="Cambria"/>
          <w:b/>
        </w:rPr>
        <w:t>0</w:t>
      </w:r>
      <w:r w:rsidRPr="00506BFA">
        <w:rPr>
          <w:rFonts w:ascii="Cambria" w:hAnsi="Cambria"/>
          <w:b/>
        </w:rPr>
        <w:t>.</w:t>
      </w:r>
    </w:p>
    <w:p w:rsidR="00AC7EFD" w:rsidRPr="00506BFA" w:rsidRDefault="00AC7EFD" w:rsidP="00AC7EFD">
      <w:pPr>
        <w:spacing w:after="0"/>
        <w:jc w:val="center"/>
        <w:rPr>
          <w:rFonts w:ascii="Cambria" w:hAnsi="Cambria"/>
          <w:b/>
        </w:rPr>
      </w:pPr>
    </w:p>
    <w:p w:rsidR="00506BFA" w:rsidRPr="00506BFA" w:rsidRDefault="00DB633F" w:rsidP="00AE43D9">
      <w:pPr>
        <w:spacing w:after="0"/>
        <w:ind w:firstLine="708"/>
        <w:jc w:val="both"/>
        <w:rPr>
          <w:rFonts w:ascii="Cambria" w:hAnsi="Cambria"/>
        </w:rPr>
      </w:pPr>
      <w:r w:rsidRPr="00506BFA">
        <w:rPr>
          <w:rFonts w:ascii="Cambria" w:hAnsi="Cambria"/>
        </w:rPr>
        <w:t xml:space="preserve">Rješenje o komunalnom doprinosu sadrži: </w:t>
      </w:r>
    </w:p>
    <w:p w:rsidR="00506BFA" w:rsidRPr="00506BFA" w:rsidRDefault="00DB633F" w:rsidP="00AE43D9">
      <w:pPr>
        <w:spacing w:after="0"/>
        <w:ind w:firstLine="708"/>
        <w:jc w:val="both"/>
        <w:rPr>
          <w:rFonts w:ascii="Cambria" w:hAnsi="Cambria"/>
        </w:rPr>
      </w:pPr>
      <w:r w:rsidRPr="00506BFA">
        <w:rPr>
          <w:rFonts w:ascii="Cambria" w:hAnsi="Cambria"/>
        </w:rPr>
        <w:t>1. podatke o obvezniku komunalnog doprinosa</w:t>
      </w:r>
      <w:r w:rsidR="00506BFA" w:rsidRPr="00506BFA">
        <w:rPr>
          <w:rFonts w:ascii="Cambria" w:hAnsi="Cambria"/>
        </w:rPr>
        <w:t>,</w:t>
      </w:r>
    </w:p>
    <w:p w:rsidR="00506BFA" w:rsidRPr="00506BFA" w:rsidRDefault="00DB633F" w:rsidP="00AE43D9">
      <w:pPr>
        <w:spacing w:after="0"/>
        <w:ind w:firstLine="708"/>
        <w:jc w:val="both"/>
        <w:rPr>
          <w:rFonts w:ascii="Cambria" w:hAnsi="Cambria"/>
        </w:rPr>
      </w:pPr>
      <w:r w:rsidRPr="00506BFA">
        <w:rPr>
          <w:rFonts w:ascii="Cambria" w:hAnsi="Cambria"/>
        </w:rPr>
        <w:t xml:space="preserve"> 2. iznos sredstava komunalnog doprinosa koji je obveznik dužan platiti, </w:t>
      </w:r>
    </w:p>
    <w:p w:rsidR="00506BFA" w:rsidRPr="00506BFA" w:rsidRDefault="00DB633F" w:rsidP="00AE43D9">
      <w:pPr>
        <w:spacing w:after="0"/>
        <w:ind w:firstLine="708"/>
        <w:jc w:val="both"/>
        <w:rPr>
          <w:rFonts w:ascii="Cambria" w:hAnsi="Cambria"/>
        </w:rPr>
      </w:pPr>
      <w:r w:rsidRPr="00506BFA">
        <w:rPr>
          <w:rFonts w:ascii="Cambria" w:hAnsi="Cambria"/>
        </w:rPr>
        <w:t>3. obvezu,</w:t>
      </w:r>
      <w:r w:rsidR="00C23ACD" w:rsidRPr="00506BFA">
        <w:rPr>
          <w:rFonts w:ascii="Cambria" w:hAnsi="Cambria"/>
        </w:rPr>
        <w:t xml:space="preserve"> </w:t>
      </w:r>
      <w:r w:rsidRPr="00506BFA">
        <w:rPr>
          <w:rFonts w:ascii="Cambria" w:hAnsi="Cambria"/>
        </w:rPr>
        <w:t xml:space="preserve">način i rokove plaćanja komunalnog doprinosa, </w:t>
      </w:r>
    </w:p>
    <w:p w:rsidR="00C23ACD" w:rsidRPr="00506BFA" w:rsidRDefault="00DB633F" w:rsidP="00AE43D9">
      <w:pPr>
        <w:spacing w:after="0"/>
        <w:ind w:firstLine="708"/>
        <w:jc w:val="both"/>
        <w:rPr>
          <w:rFonts w:ascii="Cambria" w:hAnsi="Cambria"/>
        </w:rPr>
      </w:pPr>
      <w:r w:rsidRPr="00506BFA">
        <w:rPr>
          <w:rFonts w:ascii="Cambria" w:hAnsi="Cambria"/>
        </w:rPr>
        <w:t>4. prikaz načina obračuna komunalnog doprinosa za građevinu koja se gradi ili je izgrađena s iskazom obujma odnosno površine građevine i jedinične vrijednosti komunalnog doprinosa</w:t>
      </w:r>
      <w:r w:rsidR="00C23ACD" w:rsidRPr="00506BFA">
        <w:rPr>
          <w:rFonts w:ascii="Cambria" w:hAnsi="Cambria"/>
        </w:rPr>
        <w:t>.</w:t>
      </w:r>
    </w:p>
    <w:p w:rsidR="00C23ACD" w:rsidRDefault="00DB633F" w:rsidP="00AE43D9">
      <w:pPr>
        <w:spacing w:after="0"/>
        <w:ind w:firstLine="708"/>
        <w:jc w:val="both"/>
        <w:rPr>
          <w:rFonts w:ascii="Cambria" w:hAnsi="Cambria"/>
        </w:rPr>
      </w:pPr>
      <w:r w:rsidRPr="00506BFA">
        <w:rPr>
          <w:rFonts w:ascii="Cambria" w:hAnsi="Cambria"/>
        </w:rPr>
        <w:lastRenderedPageBreak/>
        <w:t xml:space="preserve">Rješenje o komunalnom doprinosu koje nema sadržaj propisan prethodnim stavkom ovog članka, ništavo je. </w:t>
      </w:r>
    </w:p>
    <w:p w:rsidR="00AC7EFD" w:rsidRPr="00506BFA" w:rsidRDefault="00AC7EFD" w:rsidP="00AC7EFD">
      <w:pPr>
        <w:spacing w:after="0"/>
        <w:jc w:val="both"/>
        <w:rPr>
          <w:rFonts w:ascii="Cambria" w:hAnsi="Cambria"/>
        </w:rPr>
      </w:pPr>
    </w:p>
    <w:p w:rsidR="009C1449" w:rsidRDefault="009C1449" w:rsidP="00AC7EFD">
      <w:pPr>
        <w:spacing w:after="0"/>
        <w:jc w:val="center"/>
        <w:rPr>
          <w:rFonts w:ascii="Cambria" w:hAnsi="Cambria"/>
          <w:b/>
        </w:rPr>
      </w:pPr>
      <w:r w:rsidRPr="00506BFA">
        <w:rPr>
          <w:rFonts w:ascii="Cambria" w:hAnsi="Cambria"/>
          <w:b/>
        </w:rPr>
        <w:t>Članak 1</w:t>
      </w:r>
      <w:r w:rsidR="004722CF">
        <w:rPr>
          <w:rFonts w:ascii="Cambria" w:hAnsi="Cambria"/>
          <w:b/>
        </w:rPr>
        <w:t>1</w:t>
      </w:r>
      <w:r w:rsidRPr="00506BFA">
        <w:rPr>
          <w:rFonts w:ascii="Cambria" w:hAnsi="Cambria"/>
          <w:b/>
        </w:rPr>
        <w:t>.</w:t>
      </w:r>
    </w:p>
    <w:p w:rsidR="00AC7EFD" w:rsidRPr="00506BFA" w:rsidRDefault="00AC7EFD" w:rsidP="00AC7EFD">
      <w:pPr>
        <w:spacing w:after="0"/>
        <w:jc w:val="center"/>
        <w:rPr>
          <w:rFonts w:ascii="Cambria" w:hAnsi="Cambria"/>
          <w:b/>
        </w:rPr>
      </w:pPr>
    </w:p>
    <w:p w:rsidR="00AE43D9" w:rsidRDefault="00DB633F" w:rsidP="00AE43D9">
      <w:pPr>
        <w:spacing w:after="0"/>
        <w:ind w:firstLine="708"/>
        <w:jc w:val="both"/>
        <w:rPr>
          <w:rFonts w:ascii="Cambria" w:hAnsi="Cambria"/>
        </w:rPr>
      </w:pPr>
      <w:r w:rsidRPr="00506BFA">
        <w:rPr>
          <w:rFonts w:ascii="Cambria" w:hAnsi="Cambria"/>
        </w:rPr>
        <w:t xml:space="preserve">Rješenje o komunalnom doprinosu donosi se i </w:t>
      </w:r>
      <w:proofErr w:type="spellStart"/>
      <w:r w:rsidRPr="00506BFA">
        <w:rPr>
          <w:rFonts w:ascii="Cambria" w:hAnsi="Cambria"/>
        </w:rPr>
        <w:t>ovršava</w:t>
      </w:r>
      <w:proofErr w:type="spellEnd"/>
      <w:r w:rsidRPr="00506BFA">
        <w:rPr>
          <w:rFonts w:ascii="Cambria" w:hAnsi="Cambria"/>
        </w:rPr>
        <w:t xml:space="preserve"> u postupku i na način propisan zakonom kojim se kojim se uređuje opći odnos između poreznih obveznika i poreznih tijela koja primjenjuju propise o porezima i drugim javnim davanjima, ako Zakonom o komunalnom gospodarstvu nije propisano drukčije. </w:t>
      </w:r>
    </w:p>
    <w:p w:rsidR="00181BAC" w:rsidRDefault="00DB633F" w:rsidP="00AE43D9">
      <w:pPr>
        <w:spacing w:after="0"/>
        <w:ind w:firstLine="708"/>
        <w:jc w:val="both"/>
        <w:rPr>
          <w:rFonts w:ascii="Cambria" w:hAnsi="Cambria"/>
        </w:rPr>
      </w:pPr>
      <w:r w:rsidRPr="00506BFA">
        <w:rPr>
          <w:rFonts w:ascii="Cambria" w:hAnsi="Cambria"/>
        </w:rPr>
        <w:t xml:space="preserve">Protiv rješenja o komunalnom doprinosu i rješenja o njegovoj ovrsi, rješenja o njegovoj izmjeni, dopuni, ukidanju ili poništenju, rješenja o odbijanju ili odbacivanju zahtjeva za donošenje tog rješenja te rješenja o obustavi postupka može se izjaviti žalba upravnom tijelu </w:t>
      </w:r>
      <w:r w:rsidR="00C23ACD" w:rsidRPr="00506BFA">
        <w:rPr>
          <w:rFonts w:ascii="Cambria" w:hAnsi="Cambria"/>
        </w:rPr>
        <w:t xml:space="preserve">Šibensko-kninske </w:t>
      </w:r>
      <w:r w:rsidRPr="00506BFA">
        <w:rPr>
          <w:rFonts w:ascii="Cambria" w:hAnsi="Cambria"/>
        </w:rPr>
        <w:t xml:space="preserve">županije nadležnom za poslove komunalnog gospodarstva. </w:t>
      </w:r>
    </w:p>
    <w:p w:rsidR="00FC3D72" w:rsidRPr="00506BFA" w:rsidRDefault="00FC3D72" w:rsidP="00AE43D9">
      <w:pPr>
        <w:spacing w:after="0"/>
        <w:ind w:firstLine="708"/>
        <w:jc w:val="both"/>
        <w:rPr>
          <w:rFonts w:ascii="Cambria" w:hAnsi="Cambria"/>
        </w:rPr>
      </w:pPr>
    </w:p>
    <w:p w:rsidR="00181BAC" w:rsidRDefault="00DB633F" w:rsidP="00AC7EFD">
      <w:pPr>
        <w:spacing w:after="0"/>
        <w:jc w:val="center"/>
        <w:rPr>
          <w:rFonts w:ascii="Cambria" w:hAnsi="Cambria"/>
          <w:b/>
        </w:rPr>
      </w:pPr>
      <w:r w:rsidRPr="00506BFA">
        <w:rPr>
          <w:rFonts w:ascii="Cambria" w:hAnsi="Cambria"/>
          <w:b/>
        </w:rPr>
        <w:t>Članak 1</w:t>
      </w:r>
      <w:r w:rsidR="004722CF">
        <w:rPr>
          <w:rFonts w:ascii="Cambria" w:hAnsi="Cambria"/>
          <w:b/>
        </w:rPr>
        <w:t>2</w:t>
      </w:r>
      <w:r w:rsidRPr="00506BFA">
        <w:rPr>
          <w:rFonts w:ascii="Cambria" w:hAnsi="Cambria"/>
          <w:b/>
        </w:rPr>
        <w:t>.</w:t>
      </w:r>
    </w:p>
    <w:p w:rsidR="00AC7EFD" w:rsidRPr="00506BFA" w:rsidRDefault="00AC7EFD" w:rsidP="00AC7EFD">
      <w:pPr>
        <w:spacing w:after="0"/>
        <w:jc w:val="center"/>
        <w:rPr>
          <w:rFonts w:ascii="Cambria" w:hAnsi="Cambria"/>
          <w:b/>
        </w:rPr>
      </w:pPr>
    </w:p>
    <w:p w:rsidR="00181BAC" w:rsidRPr="00506BFA" w:rsidRDefault="00DB633F" w:rsidP="00AE43D9">
      <w:pPr>
        <w:spacing w:after="0"/>
        <w:ind w:firstLine="708"/>
        <w:jc w:val="both"/>
        <w:rPr>
          <w:rFonts w:ascii="Cambria" w:hAnsi="Cambria"/>
        </w:rPr>
      </w:pPr>
      <w:r w:rsidRPr="00506BFA">
        <w:rPr>
          <w:rFonts w:ascii="Cambria" w:hAnsi="Cambria"/>
        </w:rPr>
        <w:t xml:space="preserve">Komunalni doprinos plaća se </w:t>
      </w:r>
      <w:r w:rsidR="004722CF">
        <w:rPr>
          <w:rFonts w:ascii="Cambria" w:hAnsi="Cambria"/>
        </w:rPr>
        <w:t>u c</w:t>
      </w:r>
      <w:r w:rsidR="00D26688">
        <w:rPr>
          <w:rFonts w:ascii="Cambria" w:hAnsi="Cambria"/>
        </w:rPr>
        <w:t>i</w:t>
      </w:r>
      <w:r w:rsidR="004722CF">
        <w:rPr>
          <w:rFonts w:ascii="Cambria" w:hAnsi="Cambria"/>
        </w:rPr>
        <w:t>jelosti</w:t>
      </w:r>
      <w:r w:rsidRPr="00506BFA">
        <w:rPr>
          <w:rFonts w:ascii="Cambria" w:hAnsi="Cambria"/>
        </w:rPr>
        <w:t>. Na zahtjev obvezn</w:t>
      </w:r>
      <w:r w:rsidR="004722CF">
        <w:rPr>
          <w:rFonts w:ascii="Cambria" w:hAnsi="Cambria"/>
        </w:rPr>
        <w:t xml:space="preserve">ika komunalnog doprinosa može </w:t>
      </w:r>
      <w:r w:rsidRPr="00506BFA">
        <w:rPr>
          <w:rFonts w:ascii="Cambria" w:hAnsi="Cambria"/>
        </w:rPr>
        <w:t xml:space="preserve"> se odobriti obročno plaćanje. Ob</w:t>
      </w:r>
      <w:r w:rsidR="004722CF">
        <w:rPr>
          <w:rFonts w:ascii="Cambria" w:hAnsi="Cambria"/>
        </w:rPr>
        <w:t>a</w:t>
      </w:r>
      <w:r w:rsidRPr="00506BFA">
        <w:rPr>
          <w:rFonts w:ascii="Cambria" w:hAnsi="Cambria"/>
        </w:rPr>
        <w:t xml:space="preserve">veza plaćanja komunalnog doprinosa po rješenju počinje teći od dana izvršnosti rješenja iz članka </w:t>
      </w:r>
      <w:r w:rsidR="004722CF">
        <w:rPr>
          <w:rFonts w:ascii="Cambria" w:hAnsi="Cambria"/>
        </w:rPr>
        <w:t>9</w:t>
      </w:r>
      <w:r w:rsidR="00267278">
        <w:rPr>
          <w:rFonts w:ascii="Cambria" w:hAnsi="Cambria"/>
        </w:rPr>
        <w:t>. ove Odluke te je obveznik duža</w:t>
      </w:r>
      <w:r w:rsidRPr="00506BFA">
        <w:rPr>
          <w:rFonts w:ascii="Cambria" w:hAnsi="Cambria"/>
        </w:rPr>
        <w:t xml:space="preserve">n platiti komunalni doprinos u roku 15 dana od dana izvršnosti. </w:t>
      </w:r>
    </w:p>
    <w:p w:rsidR="009C1449" w:rsidRPr="00506BFA" w:rsidRDefault="009C1449" w:rsidP="00AE43D9">
      <w:pPr>
        <w:spacing w:after="0"/>
        <w:ind w:firstLine="708"/>
        <w:jc w:val="both"/>
        <w:rPr>
          <w:rFonts w:ascii="Cambria" w:hAnsi="Cambria"/>
        </w:rPr>
      </w:pPr>
      <w:r w:rsidRPr="00506BFA">
        <w:rPr>
          <w:rFonts w:ascii="Cambria" w:hAnsi="Cambria"/>
        </w:rPr>
        <w:t xml:space="preserve">Ako obveznik komunalnog doprinosa ne izvrši svoju dospjelu obvezu iz rješenja o komunalnom doprinosu, naplata dugovanja ostvarit će se sukladno odredbama o prisilnoj naplati potraživanja. </w:t>
      </w:r>
    </w:p>
    <w:p w:rsidR="00181BAC" w:rsidRDefault="00DB633F" w:rsidP="00AC7EFD">
      <w:pPr>
        <w:spacing w:after="0"/>
        <w:jc w:val="center"/>
        <w:rPr>
          <w:rFonts w:ascii="Cambria" w:hAnsi="Cambria"/>
          <w:b/>
        </w:rPr>
      </w:pPr>
      <w:r w:rsidRPr="00506BFA">
        <w:rPr>
          <w:rFonts w:ascii="Cambria" w:hAnsi="Cambria"/>
          <w:b/>
        </w:rPr>
        <w:t>Članak 1</w:t>
      </w:r>
      <w:r w:rsidR="004722CF">
        <w:rPr>
          <w:rFonts w:ascii="Cambria" w:hAnsi="Cambria"/>
          <w:b/>
        </w:rPr>
        <w:t>3</w:t>
      </w:r>
      <w:r w:rsidRPr="00506BFA">
        <w:rPr>
          <w:rFonts w:ascii="Cambria" w:hAnsi="Cambria"/>
          <w:b/>
        </w:rPr>
        <w:t>.</w:t>
      </w:r>
    </w:p>
    <w:p w:rsidR="00AC7EFD" w:rsidRPr="00506BFA" w:rsidRDefault="00AC7EFD" w:rsidP="00AC7EFD">
      <w:pPr>
        <w:spacing w:after="0"/>
        <w:jc w:val="center"/>
        <w:rPr>
          <w:rFonts w:ascii="Cambria" w:hAnsi="Cambria"/>
          <w:b/>
        </w:rPr>
      </w:pPr>
    </w:p>
    <w:p w:rsidR="00181BAC" w:rsidRDefault="00DB633F" w:rsidP="00AE43D9">
      <w:pPr>
        <w:spacing w:after="0"/>
        <w:ind w:firstLine="708"/>
        <w:jc w:val="both"/>
        <w:rPr>
          <w:rFonts w:ascii="Cambria" w:hAnsi="Cambria"/>
        </w:rPr>
      </w:pPr>
      <w:r w:rsidRPr="00506BFA">
        <w:rPr>
          <w:rFonts w:ascii="Cambria" w:hAnsi="Cambria"/>
        </w:rPr>
        <w:t xml:space="preserve">Obveznik plaćanja komunalnog doprinosa može ostvariti pravo na obročnu otplatu komunalnog doprinosa prilikom utvrđivanja obveze plaćanja komunalnog doprinosa ili ukoliko u roku od 15 dana od primitka rješenja o komunalnom doprinosu dostavi pisani zahtjev upravnom </w:t>
      </w:r>
      <w:r w:rsidR="008D00AF">
        <w:rPr>
          <w:rFonts w:ascii="Cambria" w:hAnsi="Cambria"/>
        </w:rPr>
        <w:t>tijelu</w:t>
      </w:r>
      <w:r w:rsidRPr="00506BFA">
        <w:rPr>
          <w:rFonts w:ascii="Cambria" w:hAnsi="Cambria"/>
        </w:rPr>
        <w:t xml:space="preserve"> s dokazima </w:t>
      </w:r>
      <w:r w:rsidR="00267278">
        <w:rPr>
          <w:rFonts w:ascii="Cambria" w:hAnsi="Cambria"/>
        </w:rPr>
        <w:t>o ispunjenju uvjeta iz članka 1</w:t>
      </w:r>
      <w:r w:rsidR="008D00AF">
        <w:rPr>
          <w:rFonts w:ascii="Cambria" w:hAnsi="Cambria"/>
        </w:rPr>
        <w:t>4</w:t>
      </w:r>
      <w:r w:rsidRPr="00506BFA">
        <w:rPr>
          <w:rFonts w:ascii="Cambria" w:hAnsi="Cambria"/>
        </w:rPr>
        <w:t xml:space="preserve">. ove Odluke. </w:t>
      </w:r>
    </w:p>
    <w:p w:rsidR="00FC3D72" w:rsidRPr="00506BFA" w:rsidRDefault="00FC3D72" w:rsidP="00AC7EFD">
      <w:pPr>
        <w:spacing w:after="0"/>
        <w:jc w:val="both"/>
        <w:rPr>
          <w:rFonts w:ascii="Cambria" w:hAnsi="Cambria"/>
        </w:rPr>
      </w:pPr>
    </w:p>
    <w:p w:rsidR="00181BAC" w:rsidRDefault="00DB633F" w:rsidP="00AC7EFD">
      <w:pPr>
        <w:spacing w:after="0"/>
        <w:jc w:val="center"/>
        <w:rPr>
          <w:rFonts w:ascii="Cambria" w:hAnsi="Cambria"/>
          <w:b/>
        </w:rPr>
      </w:pPr>
      <w:r w:rsidRPr="00615775">
        <w:rPr>
          <w:rFonts w:ascii="Cambria" w:hAnsi="Cambria"/>
          <w:b/>
        </w:rPr>
        <w:t>Članak 1</w:t>
      </w:r>
      <w:r w:rsidR="008D00AF">
        <w:rPr>
          <w:rFonts w:ascii="Cambria" w:hAnsi="Cambria"/>
          <w:b/>
        </w:rPr>
        <w:t>4</w:t>
      </w:r>
      <w:r w:rsidRPr="00615775">
        <w:rPr>
          <w:rFonts w:ascii="Cambria" w:hAnsi="Cambria"/>
          <w:b/>
        </w:rPr>
        <w:t>.</w:t>
      </w:r>
    </w:p>
    <w:p w:rsidR="00AC7EFD" w:rsidRPr="00615775" w:rsidRDefault="00AC7EFD" w:rsidP="00AC7EFD">
      <w:pPr>
        <w:spacing w:after="0"/>
        <w:jc w:val="center"/>
        <w:rPr>
          <w:rFonts w:ascii="Cambria" w:hAnsi="Cambria"/>
          <w:b/>
        </w:rPr>
      </w:pPr>
    </w:p>
    <w:p w:rsidR="00AE43D9" w:rsidRDefault="00DB633F" w:rsidP="00AE43D9">
      <w:pPr>
        <w:spacing w:after="0"/>
        <w:ind w:firstLine="708"/>
        <w:jc w:val="both"/>
        <w:rPr>
          <w:rFonts w:ascii="Cambria" w:hAnsi="Cambria"/>
        </w:rPr>
      </w:pPr>
      <w:r w:rsidRPr="00506BFA">
        <w:rPr>
          <w:rFonts w:ascii="Cambria" w:hAnsi="Cambria"/>
        </w:rPr>
        <w:t xml:space="preserve">Obvezniku plaćanja komunalnog doprinosa koji podnese zahtjev za obročno plaćanje komunalnog doprinosa, uz uvjet da je podmirio sva dospjela dugovanja prema </w:t>
      </w:r>
      <w:r w:rsidR="008D00AF">
        <w:rPr>
          <w:rFonts w:ascii="Cambria" w:hAnsi="Cambria"/>
        </w:rPr>
        <w:t>Općini Biskupija,</w:t>
      </w:r>
      <w:r w:rsidRPr="009C6011">
        <w:rPr>
          <w:rFonts w:ascii="Cambria" w:hAnsi="Cambria"/>
          <w:color w:val="FF9900"/>
        </w:rPr>
        <w:t xml:space="preserve"> </w:t>
      </w:r>
      <w:r w:rsidRPr="00506BFA">
        <w:rPr>
          <w:rFonts w:ascii="Cambria" w:hAnsi="Cambria"/>
        </w:rPr>
        <w:t>upravn</w:t>
      </w:r>
      <w:r w:rsidR="008D00AF">
        <w:rPr>
          <w:rFonts w:ascii="Cambria" w:hAnsi="Cambria"/>
        </w:rPr>
        <w:t>o tijelo</w:t>
      </w:r>
      <w:r w:rsidRPr="00506BFA">
        <w:rPr>
          <w:rFonts w:ascii="Cambria" w:hAnsi="Cambria"/>
        </w:rPr>
        <w:t xml:space="preserve"> odobrit</w:t>
      </w:r>
      <w:r w:rsidR="008D00AF">
        <w:rPr>
          <w:rFonts w:ascii="Cambria" w:hAnsi="Cambria"/>
        </w:rPr>
        <w:t>i</w:t>
      </w:r>
      <w:r w:rsidRPr="00506BFA">
        <w:rPr>
          <w:rFonts w:ascii="Cambria" w:hAnsi="Cambria"/>
        </w:rPr>
        <w:t xml:space="preserve"> ć</w:t>
      </w:r>
      <w:r w:rsidR="009C1449" w:rsidRPr="00506BFA">
        <w:rPr>
          <w:rFonts w:ascii="Cambria" w:hAnsi="Cambria"/>
        </w:rPr>
        <w:t>e plaćanje komunalnog doprinosa,</w:t>
      </w:r>
      <w:r w:rsidR="009C1449" w:rsidRPr="009C6011">
        <w:rPr>
          <w:rFonts w:ascii="Cambria" w:hAnsi="Cambria"/>
          <w:color w:val="FF9900"/>
        </w:rPr>
        <w:t xml:space="preserve"> </w:t>
      </w:r>
      <w:r w:rsidR="001E6962" w:rsidRPr="00615775">
        <w:rPr>
          <w:rFonts w:ascii="Cambria" w:hAnsi="Cambria"/>
        </w:rPr>
        <w:t xml:space="preserve">s rokom otplate maksimalno do </w:t>
      </w:r>
      <w:r w:rsidR="00AE43D9">
        <w:rPr>
          <w:rFonts w:ascii="Cambria" w:hAnsi="Cambria"/>
        </w:rPr>
        <w:t>24</w:t>
      </w:r>
      <w:r w:rsidR="00267278">
        <w:rPr>
          <w:rFonts w:ascii="Cambria" w:hAnsi="Cambria"/>
        </w:rPr>
        <w:t xml:space="preserve"> mjeseca</w:t>
      </w:r>
      <w:r w:rsidR="001E6962" w:rsidRPr="00615775">
        <w:rPr>
          <w:rFonts w:ascii="Cambria" w:hAnsi="Cambria"/>
        </w:rPr>
        <w:t xml:space="preserve">. </w:t>
      </w:r>
    </w:p>
    <w:p w:rsidR="00AE43D9" w:rsidRPr="003F1B09" w:rsidRDefault="00DB633F" w:rsidP="00AE43D9">
      <w:pPr>
        <w:spacing w:after="0"/>
        <w:ind w:firstLine="708"/>
        <w:jc w:val="both"/>
        <w:rPr>
          <w:rFonts w:ascii="Cambria" w:hAnsi="Cambria"/>
        </w:rPr>
      </w:pPr>
      <w:r w:rsidRPr="003F1B09">
        <w:rPr>
          <w:rFonts w:ascii="Cambria" w:hAnsi="Cambria"/>
        </w:rPr>
        <w:t xml:space="preserve">Na dospjeli neplaćeni iznos komunalnog doprinosa plaća se zakonska zatezna kamata. </w:t>
      </w:r>
    </w:p>
    <w:p w:rsidR="00615775" w:rsidRPr="003F1B09" w:rsidRDefault="00DB633F" w:rsidP="00AE43D9">
      <w:pPr>
        <w:spacing w:after="0"/>
        <w:ind w:firstLine="708"/>
        <w:jc w:val="both"/>
        <w:rPr>
          <w:rFonts w:ascii="Cambria" w:hAnsi="Cambria"/>
        </w:rPr>
      </w:pPr>
      <w:r w:rsidRPr="003F1B09">
        <w:rPr>
          <w:rFonts w:ascii="Cambria" w:hAnsi="Cambria"/>
        </w:rPr>
        <w:t xml:space="preserve">Za obročno plaćanje obveznik komunalnog doprinosa dužan je dostaviti odgovarajuće sredstvo osiguranja (garanciju banke, upis hipoteke na nekretninu, bjanko zadužnicu i </w:t>
      </w:r>
      <w:proofErr w:type="spellStart"/>
      <w:r w:rsidRPr="003F1B09">
        <w:rPr>
          <w:rFonts w:ascii="Cambria" w:hAnsi="Cambria"/>
        </w:rPr>
        <w:t>dr</w:t>
      </w:r>
      <w:proofErr w:type="spellEnd"/>
      <w:r w:rsidRPr="003F1B09">
        <w:rPr>
          <w:rFonts w:ascii="Cambria" w:hAnsi="Cambria"/>
        </w:rPr>
        <w:t xml:space="preserve">.) a poradi osiguranja naplate cjelokupne tražbine </w:t>
      </w:r>
      <w:r w:rsidR="003F1B09" w:rsidRPr="003F1B09">
        <w:rPr>
          <w:rFonts w:ascii="Cambria" w:hAnsi="Cambria"/>
        </w:rPr>
        <w:t>Općine Biskupija</w:t>
      </w:r>
      <w:r w:rsidRPr="003F1B09">
        <w:rPr>
          <w:rFonts w:ascii="Cambria" w:hAnsi="Cambria"/>
        </w:rPr>
        <w:t xml:space="preserve"> s osnova komunalnog doprinosa. </w:t>
      </w:r>
    </w:p>
    <w:p w:rsidR="00AE43D9" w:rsidRPr="003F1B09" w:rsidRDefault="00AE43D9" w:rsidP="00AE43D9">
      <w:pPr>
        <w:spacing w:after="0"/>
        <w:ind w:firstLine="708"/>
        <w:jc w:val="both"/>
        <w:rPr>
          <w:rFonts w:ascii="Cambria" w:hAnsi="Cambria"/>
        </w:rPr>
      </w:pPr>
    </w:p>
    <w:p w:rsidR="00181BAC" w:rsidRDefault="00DB633F" w:rsidP="00AC7EFD">
      <w:pPr>
        <w:spacing w:after="0"/>
        <w:jc w:val="center"/>
        <w:rPr>
          <w:rFonts w:ascii="Cambria" w:hAnsi="Cambria"/>
          <w:b/>
        </w:rPr>
      </w:pPr>
      <w:r w:rsidRPr="00615775">
        <w:rPr>
          <w:rFonts w:ascii="Cambria" w:hAnsi="Cambria"/>
          <w:b/>
        </w:rPr>
        <w:t>Članak 1</w:t>
      </w:r>
      <w:r w:rsidR="008D00AF">
        <w:rPr>
          <w:rFonts w:ascii="Cambria" w:hAnsi="Cambria"/>
          <w:b/>
        </w:rPr>
        <w:t>5</w:t>
      </w:r>
      <w:r w:rsidRPr="00615775">
        <w:rPr>
          <w:rFonts w:ascii="Cambria" w:hAnsi="Cambria"/>
          <w:b/>
        </w:rPr>
        <w:t>.</w:t>
      </w:r>
    </w:p>
    <w:p w:rsidR="00AC7EFD" w:rsidRPr="00615775" w:rsidRDefault="00AC7EFD" w:rsidP="00AC7EFD">
      <w:pPr>
        <w:spacing w:after="0"/>
        <w:jc w:val="center"/>
        <w:rPr>
          <w:rFonts w:ascii="Cambria" w:hAnsi="Cambria"/>
          <w:b/>
        </w:rPr>
      </w:pPr>
    </w:p>
    <w:p w:rsidR="00267278" w:rsidRDefault="00DB633F" w:rsidP="00362EC4">
      <w:pPr>
        <w:spacing w:after="0"/>
        <w:ind w:firstLine="708"/>
        <w:jc w:val="both"/>
        <w:rPr>
          <w:rFonts w:ascii="Cambria" w:hAnsi="Cambria"/>
        </w:rPr>
      </w:pPr>
      <w:r w:rsidRPr="00615775">
        <w:rPr>
          <w:rFonts w:ascii="Cambria" w:hAnsi="Cambria"/>
        </w:rPr>
        <w:t>Obveznik komunalnog doprinosa može zatražiti prekid obročnog plaćanja i preostali iznos komunalnog doprinosa platiti odjednom</w:t>
      </w:r>
      <w:r w:rsidR="00267278">
        <w:rPr>
          <w:rFonts w:ascii="Cambria" w:hAnsi="Cambria"/>
        </w:rPr>
        <w:t>.</w:t>
      </w:r>
    </w:p>
    <w:p w:rsidR="00615775" w:rsidRDefault="00615775" w:rsidP="00362EC4">
      <w:pPr>
        <w:spacing w:after="0"/>
        <w:ind w:firstLine="708"/>
        <w:jc w:val="both"/>
        <w:rPr>
          <w:rFonts w:ascii="Cambria" w:hAnsi="Cambria"/>
        </w:rPr>
      </w:pPr>
      <w:r>
        <w:rPr>
          <w:rFonts w:ascii="Cambria" w:hAnsi="Cambria"/>
        </w:rPr>
        <w:lastRenderedPageBreak/>
        <w:t>Potvrdu o plaćenom kom</w:t>
      </w:r>
      <w:r w:rsidR="008D00AF">
        <w:rPr>
          <w:rFonts w:ascii="Cambria" w:hAnsi="Cambria"/>
        </w:rPr>
        <w:t>unalnom doprinosu izdaje upravno tijelo</w:t>
      </w:r>
      <w:r>
        <w:rPr>
          <w:rFonts w:ascii="Cambria" w:hAnsi="Cambria"/>
        </w:rPr>
        <w:t xml:space="preserve"> koji donosi rješenje o komunalnom doprinosu tek kad se ispune sve obveze koje su utvrđene istim. </w:t>
      </w:r>
    </w:p>
    <w:p w:rsidR="00AC7EFD" w:rsidRPr="00615775" w:rsidRDefault="00AC7EFD" w:rsidP="00AC7EFD">
      <w:pPr>
        <w:spacing w:after="0"/>
        <w:jc w:val="both"/>
        <w:rPr>
          <w:rFonts w:ascii="Cambria" w:hAnsi="Cambria"/>
        </w:rPr>
      </w:pPr>
    </w:p>
    <w:p w:rsidR="00181BAC" w:rsidRDefault="00DB633F" w:rsidP="00AC7EFD">
      <w:pPr>
        <w:spacing w:after="0"/>
        <w:jc w:val="center"/>
        <w:rPr>
          <w:rFonts w:ascii="Cambria" w:hAnsi="Cambria"/>
          <w:b/>
        </w:rPr>
      </w:pPr>
      <w:r w:rsidRPr="00615775">
        <w:rPr>
          <w:rFonts w:ascii="Cambria" w:hAnsi="Cambria"/>
          <w:b/>
        </w:rPr>
        <w:t>Članak 1</w:t>
      </w:r>
      <w:r w:rsidR="008D00AF">
        <w:rPr>
          <w:rFonts w:ascii="Cambria" w:hAnsi="Cambria"/>
          <w:b/>
        </w:rPr>
        <w:t>6</w:t>
      </w:r>
      <w:r w:rsidRPr="00615775">
        <w:rPr>
          <w:rFonts w:ascii="Cambria" w:hAnsi="Cambria"/>
          <w:b/>
        </w:rPr>
        <w:t>.</w:t>
      </w:r>
    </w:p>
    <w:p w:rsidR="00AC7EFD" w:rsidRPr="00615775" w:rsidRDefault="00AC7EFD" w:rsidP="00AC7EFD">
      <w:pPr>
        <w:spacing w:after="0"/>
        <w:jc w:val="center"/>
        <w:rPr>
          <w:rFonts w:ascii="Cambria" w:hAnsi="Cambria"/>
          <w:b/>
        </w:rPr>
      </w:pPr>
    </w:p>
    <w:p w:rsidR="00181BAC" w:rsidRDefault="00DB633F" w:rsidP="00362EC4">
      <w:pPr>
        <w:spacing w:after="0"/>
        <w:ind w:firstLine="708"/>
        <w:jc w:val="both"/>
        <w:rPr>
          <w:rFonts w:ascii="Cambria" w:hAnsi="Cambria"/>
        </w:rPr>
      </w:pPr>
      <w:r w:rsidRPr="00615775">
        <w:rPr>
          <w:rFonts w:ascii="Cambria" w:hAnsi="Cambria"/>
        </w:rPr>
        <w:t>Investitor, obveznik plaćanja komunalnog doprinosa može snositi troškove gradnje objekata i uređaja komunalne infrastrukture iz Zakona o komunalnom gospodarstvu</w:t>
      </w:r>
      <w:r w:rsidR="00615775" w:rsidRPr="00615775">
        <w:rPr>
          <w:rFonts w:ascii="Cambria" w:hAnsi="Cambria"/>
        </w:rPr>
        <w:t>,</w:t>
      </w:r>
      <w:r w:rsidRPr="00615775">
        <w:rPr>
          <w:rFonts w:ascii="Cambria" w:hAnsi="Cambria"/>
        </w:rPr>
        <w:t xml:space="preserve"> za koje stječe pravo da mu se ti troškovi priznaju u iznos komunalnog doprinosa na osnovu suglasnosti </w:t>
      </w:r>
      <w:r w:rsidR="008D00AF">
        <w:rPr>
          <w:rFonts w:ascii="Cambria" w:hAnsi="Cambria"/>
        </w:rPr>
        <w:t xml:space="preserve">općinskog načelnika ili Općinskog </w:t>
      </w:r>
      <w:r w:rsidR="00C53E20">
        <w:rPr>
          <w:rFonts w:ascii="Cambria" w:hAnsi="Cambria"/>
        </w:rPr>
        <w:t xml:space="preserve">vijeća (ovisno o vrijednosti) </w:t>
      </w:r>
      <w:r w:rsidRPr="00C53E20">
        <w:rPr>
          <w:rFonts w:ascii="Cambria" w:hAnsi="Cambria"/>
        </w:rPr>
        <w:t>i</w:t>
      </w:r>
      <w:r w:rsidRPr="00615775">
        <w:rPr>
          <w:rFonts w:ascii="Cambria" w:hAnsi="Cambria"/>
        </w:rPr>
        <w:t xml:space="preserve"> uz uvjete koji su utvrđeni ugovorom između obveznika komunalnog doprinosa i </w:t>
      </w:r>
      <w:r w:rsidR="008D00AF">
        <w:rPr>
          <w:rFonts w:ascii="Cambria" w:hAnsi="Cambria"/>
        </w:rPr>
        <w:t>Općine Biskupija</w:t>
      </w:r>
      <w:r w:rsidRPr="00615775">
        <w:rPr>
          <w:rFonts w:ascii="Cambria" w:hAnsi="Cambria"/>
        </w:rPr>
        <w:t xml:space="preserve">. </w:t>
      </w:r>
    </w:p>
    <w:p w:rsidR="00AC7EFD" w:rsidRPr="00615775" w:rsidRDefault="00AC7EFD" w:rsidP="00AC7EFD">
      <w:pPr>
        <w:spacing w:after="0"/>
        <w:jc w:val="both"/>
        <w:rPr>
          <w:rFonts w:ascii="Cambria" w:hAnsi="Cambria"/>
        </w:rPr>
      </w:pPr>
    </w:p>
    <w:p w:rsidR="00181BAC" w:rsidRDefault="00B332C7" w:rsidP="00AC7EFD">
      <w:pPr>
        <w:spacing w:after="0"/>
        <w:jc w:val="both"/>
        <w:rPr>
          <w:rFonts w:ascii="Cambria" w:hAnsi="Cambria"/>
          <w:b/>
        </w:rPr>
      </w:pPr>
      <w:r>
        <w:rPr>
          <w:rFonts w:ascii="Cambria" w:hAnsi="Cambria"/>
          <w:b/>
        </w:rPr>
        <w:t>V</w:t>
      </w:r>
      <w:r w:rsidR="00DB633F" w:rsidRPr="00615775">
        <w:rPr>
          <w:rFonts w:ascii="Cambria" w:hAnsi="Cambria"/>
          <w:b/>
        </w:rPr>
        <w:t xml:space="preserve">. OSLOBAĐANJE OD PLAĆANJA KOMUNALNOG DOPRINOSA </w:t>
      </w:r>
    </w:p>
    <w:p w:rsidR="00AC7EFD" w:rsidRPr="00615775" w:rsidRDefault="00AC7EFD" w:rsidP="00AC7EFD">
      <w:pPr>
        <w:spacing w:after="0"/>
        <w:jc w:val="both"/>
        <w:rPr>
          <w:rFonts w:ascii="Cambria" w:hAnsi="Cambria"/>
          <w:b/>
        </w:rPr>
      </w:pPr>
    </w:p>
    <w:p w:rsidR="00181BAC" w:rsidRDefault="00DB633F" w:rsidP="00AC7EFD">
      <w:pPr>
        <w:spacing w:after="0"/>
        <w:jc w:val="center"/>
        <w:rPr>
          <w:rFonts w:ascii="Cambria" w:hAnsi="Cambria"/>
          <w:b/>
        </w:rPr>
      </w:pPr>
      <w:r w:rsidRPr="00615775">
        <w:rPr>
          <w:rFonts w:ascii="Cambria" w:hAnsi="Cambria"/>
          <w:b/>
        </w:rPr>
        <w:t>Članak 1</w:t>
      </w:r>
      <w:r w:rsidR="008D00AF">
        <w:rPr>
          <w:rFonts w:ascii="Cambria" w:hAnsi="Cambria"/>
          <w:b/>
        </w:rPr>
        <w:t>7</w:t>
      </w:r>
      <w:r w:rsidRPr="00615775">
        <w:rPr>
          <w:rFonts w:ascii="Cambria" w:hAnsi="Cambria"/>
          <w:b/>
        </w:rPr>
        <w:t>.</w:t>
      </w:r>
    </w:p>
    <w:p w:rsidR="00AC7EFD" w:rsidRPr="00615775" w:rsidRDefault="00AC7EFD" w:rsidP="00AC7EFD">
      <w:pPr>
        <w:spacing w:after="0"/>
        <w:jc w:val="center"/>
        <w:rPr>
          <w:rFonts w:ascii="Cambria" w:hAnsi="Cambria"/>
          <w:b/>
        </w:rPr>
      </w:pPr>
    </w:p>
    <w:p w:rsidR="00F64AEF" w:rsidRPr="00F64AEF" w:rsidRDefault="0003048E" w:rsidP="00C53E20">
      <w:pPr>
        <w:spacing w:after="0"/>
        <w:ind w:firstLine="708"/>
        <w:jc w:val="both"/>
        <w:rPr>
          <w:rFonts w:ascii="Cambria" w:hAnsi="Cambria"/>
        </w:rPr>
      </w:pPr>
      <w:r w:rsidRPr="00F64AEF">
        <w:rPr>
          <w:rFonts w:ascii="Cambria" w:hAnsi="Cambria"/>
        </w:rPr>
        <w:t>U</w:t>
      </w:r>
      <w:r w:rsidR="00DB633F" w:rsidRPr="00F64AEF">
        <w:rPr>
          <w:rFonts w:ascii="Cambria" w:hAnsi="Cambria"/>
        </w:rPr>
        <w:t xml:space="preserve"> pojedinim slučajevima, na traženje investitora, </w:t>
      </w:r>
      <w:r w:rsidR="008D00AF">
        <w:rPr>
          <w:rFonts w:ascii="Cambria" w:hAnsi="Cambria"/>
        </w:rPr>
        <w:t>općinski načelnik</w:t>
      </w:r>
      <w:r w:rsidR="00615775" w:rsidRPr="00F64AEF">
        <w:rPr>
          <w:rFonts w:ascii="Cambria" w:hAnsi="Cambria"/>
        </w:rPr>
        <w:t xml:space="preserve"> na iznose čija pojedinačna vrijednost ne prelazi 0,5% iznosa prihoda bez primitaka ostvarenih u godini koja prethodi godini u kojoj se odlučuje o oslobađanju od plaćanja komunalnog dopr</w:t>
      </w:r>
      <w:r w:rsidR="00F64AEF" w:rsidRPr="00F64AEF">
        <w:rPr>
          <w:rFonts w:ascii="Cambria" w:hAnsi="Cambria"/>
        </w:rPr>
        <w:t>i</w:t>
      </w:r>
      <w:r w:rsidR="00615775" w:rsidRPr="00F64AEF">
        <w:rPr>
          <w:rFonts w:ascii="Cambria" w:hAnsi="Cambria"/>
        </w:rPr>
        <w:t xml:space="preserve">nosa, a </w:t>
      </w:r>
      <w:r w:rsidR="00F64AEF" w:rsidRPr="00F64AEF">
        <w:rPr>
          <w:rFonts w:ascii="Cambria" w:hAnsi="Cambria"/>
        </w:rPr>
        <w:t xml:space="preserve">najviše do </w:t>
      </w:r>
      <w:r w:rsidR="008D00AF">
        <w:rPr>
          <w:rFonts w:ascii="Cambria" w:hAnsi="Cambria"/>
        </w:rPr>
        <w:t>500.000,00 kn</w:t>
      </w:r>
      <w:r w:rsidR="00615775" w:rsidRPr="00F64AEF">
        <w:rPr>
          <w:rFonts w:ascii="Cambria" w:hAnsi="Cambria"/>
        </w:rPr>
        <w:t xml:space="preserve">, </w:t>
      </w:r>
      <w:r w:rsidR="00F64AEF" w:rsidRPr="00F64AEF">
        <w:rPr>
          <w:rFonts w:ascii="Cambria" w:hAnsi="Cambria"/>
        </w:rPr>
        <w:t xml:space="preserve">a </w:t>
      </w:r>
      <w:r w:rsidR="008D00AF">
        <w:rPr>
          <w:rFonts w:ascii="Cambria" w:hAnsi="Cambria"/>
        </w:rPr>
        <w:t>Općinsko</w:t>
      </w:r>
      <w:r w:rsidR="00F64AEF" w:rsidRPr="00F64AEF">
        <w:rPr>
          <w:rFonts w:ascii="Cambria" w:hAnsi="Cambria"/>
        </w:rPr>
        <w:t xml:space="preserve"> vijeće na iznose preko </w:t>
      </w:r>
      <w:r w:rsidR="008D00AF">
        <w:rPr>
          <w:rFonts w:ascii="Cambria" w:hAnsi="Cambria"/>
        </w:rPr>
        <w:t>500.000,00</w:t>
      </w:r>
      <w:r w:rsidR="00F64AEF" w:rsidRPr="00F64AEF">
        <w:rPr>
          <w:rFonts w:ascii="Cambria" w:hAnsi="Cambria"/>
        </w:rPr>
        <w:t xml:space="preserve"> kuna utvrđene cijene komunalnog doprinosa, mogu odobriti potpuno ili djelomično oslobađanje plaćanja komunalnog doprinosa u skladu s proračunskim mogućnostima za tekuću godinu i to u sljedećim slučajevima: </w:t>
      </w:r>
    </w:p>
    <w:p w:rsidR="001E6962" w:rsidRPr="00F64AEF" w:rsidRDefault="00DB633F" w:rsidP="00AC7EFD">
      <w:pPr>
        <w:spacing w:after="0"/>
        <w:jc w:val="both"/>
        <w:rPr>
          <w:rFonts w:ascii="Cambria" w:hAnsi="Cambria"/>
        </w:rPr>
      </w:pPr>
      <w:r w:rsidRPr="00F64AEF">
        <w:rPr>
          <w:rFonts w:ascii="Cambria" w:hAnsi="Cambria"/>
        </w:rPr>
        <w:t xml:space="preserve"> - ako je investitor </w:t>
      </w:r>
      <w:r w:rsidR="001E6962" w:rsidRPr="00F64AEF">
        <w:rPr>
          <w:rFonts w:ascii="Cambria" w:hAnsi="Cambria"/>
        </w:rPr>
        <w:t xml:space="preserve"> pravna osoba u potpunom vlasništvu </w:t>
      </w:r>
      <w:r w:rsidR="008D00AF">
        <w:rPr>
          <w:rFonts w:ascii="Cambria" w:hAnsi="Cambria"/>
        </w:rPr>
        <w:t>Općine Biskupija</w:t>
      </w:r>
      <w:r w:rsidR="001E6962" w:rsidRPr="00F64AEF">
        <w:rPr>
          <w:rFonts w:ascii="Cambria" w:hAnsi="Cambria"/>
        </w:rPr>
        <w:t xml:space="preserve"> ili se izgradnja u c</w:t>
      </w:r>
      <w:r w:rsidR="008D00AF">
        <w:rPr>
          <w:rFonts w:ascii="Cambria" w:hAnsi="Cambria"/>
        </w:rPr>
        <w:t>ijelosti financira iz proračuna Općine Biskupija</w:t>
      </w:r>
      <w:r w:rsidR="001E6962" w:rsidRPr="00F64AEF">
        <w:rPr>
          <w:rFonts w:ascii="Cambria" w:hAnsi="Cambria"/>
        </w:rPr>
        <w:t>,</w:t>
      </w:r>
    </w:p>
    <w:p w:rsidR="001E6962" w:rsidRDefault="001E6962" w:rsidP="00AC7EFD">
      <w:pPr>
        <w:spacing w:after="0"/>
        <w:jc w:val="both"/>
        <w:rPr>
          <w:rFonts w:ascii="Cambria" w:hAnsi="Cambria"/>
        </w:rPr>
      </w:pPr>
      <w:r w:rsidRPr="00F64AEF">
        <w:rPr>
          <w:rFonts w:ascii="Cambria" w:hAnsi="Cambria"/>
        </w:rPr>
        <w:t xml:space="preserve">-ako se radi o </w:t>
      </w:r>
      <w:r w:rsidR="005447B9">
        <w:rPr>
          <w:rFonts w:ascii="Cambria" w:hAnsi="Cambria"/>
        </w:rPr>
        <w:t>građevini čija izgradnja bitno utječe na gospodarski razvoj i zapošljavanje stanovništva u Općini Biskupija</w:t>
      </w:r>
      <w:r w:rsidRPr="00F64AEF">
        <w:rPr>
          <w:rFonts w:ascii="Cambria" w:hAnsi="Cambria"/>
        </w:rPr>
        <w:t>,</w:t>
      </w:r>
    </w:p>
    <w:p w:rsidR="005447B9" w:rsidRPr="00F64AEF" w:rsidRDefault="005447B9" w:rsidP="00AC7EFD">
      <w:pPr>
        <w:spacing w:after="0"/>
        <w:jc w:val="both"/>
        <w:rPr>
          <w:rFonts w:ascii="Cambria" w:hAnsi="Cambria"/>
        </w:rPr>
      </w:pPr>
      <w:r>
        <w:rPr>
          <w:rFonts w:ascii="Cambria" w:hAnsi="Cambria"/>
        </w:rPr>
        <w:t>-ako se radi o slučajevima kada je Općina Biskupija po posebnim propisima dužna osigurati i opremiti odgovarajuće građevinsko zemljište,</w:t>
      </w:r>
    </w:p>
    <w:p w:rsidR="001E6962" w:rsidRPr="00F64AEF" w:rsidRDefault="001E6962" w:rsidP="00AC7EFD">
      <w:pPr>
        <w:spacing w:after="0"/>
        <w:jc w:val="both"/>
        <w:rPr>
          <w:rFonts w:ascii="Cambria" w:hAnsi="Cambria"/>
        </w:rPr>
      </w:pPr>
      <w:r w:rsidRPr="00F64AEF">
        <w:rPr>
          <w:rFonts w:ascii="Cambria" w:hAnsi="Cambria"/>
        </w:rPr>
        <w:t>-</w:t>
      </w:r>
      <w:r w:rsidR="00267278">
        <w:rPr>
          <w:rFonts w:ascii="Cambria" w:hAnsi="Cambria"/>
        </w:rPr>
        <w:t xml:space="preserve">ako se radi o gradnji objekta koji je namijenjen isključivo za obavljanje proizvodne djelatnosti, uz uvjet da će realizacija </w:t>
      </w:r>
      <w:r w:rsidR="008864D1">
        <w:rPr>
          <w:rFonts w:ascii="Cambria" w:hAnsi="Cambria"/>
        </w:rPr>
        <w:t>investicije dovesti do otvaranja novih radnih mjesta,</w:t>
      </w:r>
    </w:p>
    <w:p w:rsidR="001E6962" w:rsidRPr="00F64AEF" w:rsidRDefault="001E6962" w:rsidP="00AC7EFD">
      <w:pPr>
        <w:spacing w:after="0"/>
        <w:jc w:val="both"/>
        <w:rPr>
          <w:rFonts w:ascii="Cambria" w:hAnsi="Cambria"/>
        </w:rPr>
      </w:pPr>
      <w:r w:rsidRPr="00F64AEF">
        <w:rPr>
          <w:rFonts w:ascii="Cambria" w:hAnsi="Cambria"/>
        </w:rPr>
        <w:t>-za građevine namijenjene zdravstvenoj djelatnosti, socijalnoj skrbi, kulturi, sportu, za građevine vjerske i sakralne namjene,</w:t>
      </w:r>
      <w:r w:rsidR="00C53E20">
        <w:rPr>
          <w:rFonts w:ascii="Cambria" w:hAnsi="Cambria"/>
        </w:rPr>
        <w:t xml:space="preserve"> </w:t>
      </w:r>
      <w:r w:rsidRPr="00F64AEF">
        <w:rPr>
          <w:rFonts w:ascii="Cambria" w:hAnsi="Cambria"/>
        </w:rPr>
        <w:t>za građevine za pedagoško i osnovno obrazovanje,</w:t>
      </w:r>
      <w:r w:rsidR="00C53E20">
        <w:rPr>
          <w:rFonts w:ascii="Cambria" w:hAnsi="Cambria"/>
        </w:rPr>
        <w:t xml:space="preserve"> </w:t>
      </w:r>
      <w:r w:rsidRPr="00F64AEF">
        <w:rPr>
          <w:rFonts w:ascii="Cambria" w:hAnsi="Cambria"/>
        </w:rPr>
        <w:t xml:space="preserve">za građevine od posebnog interesa za </w:t>
      </w:r>
      <w:r w:rsidR="005447B9">
        <w:rPr>
          <w:rFonts w:ascii="Cambria" w:hAnsi="Cambria"/>
        </w:rPr>
        <w:t>Općinu Biskupija</w:t>
      </w:r>
      <w:r w:rsidRPr="00F64AEF">
        <w:rPr>
          <w:rFonts w:ascii="Cambria" w:hAnsi="Cambria"/>
        </w:rPr>
        <w:t>,</w:t>
      </w:r>
    </w:p>
    <w:p w:rsidR="001E6962" w:rsidRDefault="00DB633F" w:rsidP="00AC7EFD">
      <w:pPr>
        <w:spacing w:after="0"/>
        <w:jc w:val="both"/>
        <w:rPr>
          <w:rFonts w:ascii="Cambria" w:hAnsi="Cambria"/>
        </w:rPr>
      </w:pPr>
      <w:r w:rsidRPr="00F64AEF">
        <w:rPr>
          <w:rFonts w:ascii="Cambria" w:hAnsi="Cambria"/>
        </w:rPr>
        <w:t>- HRVI iz Domovinskog rata koji to pravo ostvaruju sukladno odredbama važećeg Zakona o pravima hrvatskih branitelja iz Domovinskog rata i člano</w:t>
      </w:r>
      <w:r w:rsidR="001E6962" w:rsidRPr="00F64AEF">
        <w:rPr>
          <w:rFonts w:ascii="Cambria" w:hAnsi="Cambria"/>
        </w:rPr>
        <w:t xml:space="preserve">va njihovih obitelji </w:t>
      </w:r>
      <w:r w:rsidRPr="00F64AEF">
        <w:rPr>
          <w:rFonts w:ascii="Cambria" w:hAnsi="Cambria"/>
        </w:rPr>
        <w:t>i to u slučaju kada grade odgovarajući stan radi stambenog zbrinjavanja. Odgovarajućim stanom, odnosno stambenom površinom smatra se stan u smislu odredaba Uredbe o stambenom zbrinjavanju članova obitelji smrtno stradalog, zatočenog ili nestalog hrvatskog branitelja iz Domovinskog r</w:t>
      </w:r>
      <w:r w:rsidR="00172A21">
        <w:rPr>
          <w:rFonts w:ascii="Cambria" w:hAnsi="Cambria"/>
        </w:rPr>
        <w:t xml:space="preserve">ata i HRVI iz Domovinskog rata. </w:t>
      </w:r>
    </w:p>
    <w:p w:rsidR="00172A21" w:rsidRPr="00F64AEF" w:rsidRDefault="000A6F12" w:rsidP="000A6F12">
      <w:pPr>
        <w:spacing w:after="0"/>
        <w:jc w:val="both"/>
        <w:rPr>
          <w:rFonts w:ascii="Cambria" w:hAnsi="Cambria"/>
        </w:rPr>
      </w:pPr>
      <w:r>
        <w:rPr>
          <w:rFonts w:ascii="Cambria" w:hAnsi="Cambria"/>
        </w:rPr>
        <w:t>-k</w:t>
      </w:r>
      <w:r w:rsidR="008864D1">
        <w:rPr>
          <w:rFonts w:ascii="Cambria" w:hAnsi="Cambria"/>
        </w:rPr>
        <w:t>ad je investitor fizička osoba</w:t>
      </w:r>
      <w:r w:rsidR="00172A21">
        <w:rPr>
          <w:rFonts w:ascii="Cambria" w:hAnsi="Cambria"/>
        </w:rPr>
        <w:t xml:space="preserve"> koja gradi obiteljsku kuću po osnovi</w:t>
      </w:r>
      <w:r>
        <w:rPr>
          <w:rFonts w:ascii="Cambria" w:hAnsi="Cambria"/>
        </w:rPr>
        <w:t xml:space="preserve"> prava na stambeno zbrinjavanje.</w:t>
      </w:r>
    </w:p>
    <w:p w:rsidR="00181BAC" w:rsidRDefault="00DB633F" w:rsidP="00C53E20">
      <w:pPr>
        <w:spacing w:after="0"/>
        <w:ind w:firstLine="360"/>
        <w:jc w:val="both"/>
        <w:rPr>
          <w:rFonts w:ascii="Cambria" w:hAnsi="Cambria"/>
        </w:rPr>
      </w:pPr>
      <w:r w:rsidRPr="00F64AEF">
        <w:rPr>
          <w:rFonts w:ascii="Cambria" w:hAnsi="Cambria"/>
        </w:rPr>
        <w:t xml:space="preserve">Obveznik je dužan prilikom podnošenja zahtjeva za oslobađanje od plaćanja komunalnog doprinosa dostaviti odgovarajuću dokumentaciju kojom dokazuje ispunjavanje uvjeta iz ovog članka. </w:t>
      </w:r>
    </w:p>
    <w:p w:rsidR="00F64AEF" w:rsidRDefault="00F64AEF" w:rsidP="00C53E20">
      <w:pPr>
        <w:spacing w:after="0"/>
        <w:ind w:firstLine="360"/>
        <w:jc w:val="both"/>
        <w:rPr>
          <w:rFonts w:ascii="Cambria" w:hAnsi="Cambria"/>
        </w:rPr>
      </w:pPr>
      <w:r>
        <w:rPr>
          <w:rFonts w:ascii="Cambria" w:hAnsi="Cambria"/>
        </w:rPr>
        <w:t xml:space="preserve">Nakon što </w:t>
      </w:r>
      <w:r w:rsidR="00E82716">
        <w:rPr>
          <w:rFonts w:ascii="Cambria" w:hAnsi="Cambria"/>
        </w:rPr>
        <w:t>općinski načelnik ili općinsko vijeće</w:t>
      </w:r>
      <w:r>
        <w:rPr>
          <w:rFonts w:ascii="Cambria" w:hAnsi="Cambria"/>
        </w:rPr>
        <w:t xml:space="preserve"> donesu zaključak ili odluku o potpunom ili djelomičnom oslobađanju od plaćanja komunalnog doprinosa, </w:t>
      </w:r>
      <w:r w:rsidR="00E82716">
        <w:rPr>
          <w:rFonts w:ascii="Cambria" w:hAnsi="Cambria"/>
        </w:rPr>
        <w:t>upravno tijelo</w:t>
      </w:r>
      <w:r>
        <w:rPr>
          <w:rFonts w:ascii="Cambria" w:hAnsi="Cambria"/>
        </w:rPr>
        <w:t xml:space="preserve"> donijet</w:t>
      </w:r>
      <w:r w:rsidR="00E82716">
        <w:rPr>
          <w:rFonts w:ascii="Cambria" w:hAnsi="Cambria"/>
        </w:rPr>
        <w:t>i</w:t>
      </w:r>
      <w:r>
        <w:rPr>
          <w:rFonts w:ascii="Cambria" w:hAnsi="Cambria"/>
        </w:rPr>
        <w:t xml:space="preserve"> će rješenje o oslobađanju (potpunom ili djelomičnom) od komunalnog doprinosa podnositelja zahtjeva za oslobođenje.</w:t>
      </w:r>
    </w:p>
    <w:p w:rsidR="00F64AEF" w:rsidRPr="00F64AEF" w:rsidRDefault="00F64AEF" w:rsidP="00C53E20">
      <w:pPr>
        <w:spacing w:after="0"/>
        <w:ind w:firstLine="360"/>
        <w:jc w:val="both"/>
        <w:rPr>
          <w:rFonts w:ascii="Cambria" w:hAnsi="Cambria"/>
        </w:rPr>
      </w:pPr>
      <w:r>
        <w:rPr>
          <w:rFonts w:ascii="Cambria" w:hAnsi="Cambria"/>
        </w:rPr>
        <w:lastRenderedPageBreak/>
        <w:t xml:space="preserve">Ukoliko investitor u roku od 5 godina od dana ostvarivanja prava na potpuno ili djelomično oslobađanje od plaćanja komunalnog </w:t>
      </w:r>
      <w:r w:rsidR="00486C07">
        <w:rPr>
          <w:rFonts w:ascii="Cambria" w:hAnsi="Cambria"/>
        </w:rPr>
        <w:t>doprinosa</w:t>
      </w:r>
      <w:r>
        <w:rPr>
          <w:rFonts w:ascii="Cambria" w:hAnsi="Cambria"/>
        </w:rPr>
        <w:t xml:space="preserve"> predmetnu građevinu  </w:t>
      </w:r>
      <w:r w:rsidR="00C53E20">
        <w:rPr>
          <w:rFonts w:ascii="Cambria" w:hAnsi="Cambria"/>
        </w:rPr>
        <w:t>prenamijeni u neku drugu</w:t>
      </w:r>
      <w:r w:rsidR="00486C07">
        <w:rPr>
          <w:rFonts w:ascii="Cambria" w:hAnsi="Cambria"/>
        </w:rPr>
        <w:t xml:space="preserve"> djelatnost, ostaje obveza plaćanja komunalnog doprinosa.   </w:t>
      </w:r>
    </w:p>
    <w:p w:rsidR="001E6962" w:rsidRDefault="001E6962" w:rsidP="00C53E20">
      <w:pPr>
        <w:spacing w:after="0"/>
        <w:ind w:firstLine="360"/>
        <w:jc w:val="both"/>
        <w:rPr>
          <w:rFonts w:ascii="Cambria" w:hAnsi="Cambria"/>
        </w:rPr>
      </w:pPr>
      <w:r w:rsidRPr="00F64AEF">
        <w:rPr>
          <w:rFonts w:ascii="Cambria" w:hAnsi="Cambria"/>
        </w:rPr>
        <w:t xml:space="preserve">Rješenje o oslobađanju od plaćanja komunalnog doprinosa iz stavka 1. ovog članka Odluke donosi </w:t>
      </w:r>
      <w:r w:rsidR="00E82716">
        <w:rPr>
          <w:rFonts w:ascii="Cambria" w:hAnsi="Cambria"/>
        </w:rPr>
        <w:t>upravno tijelo</w:t>
      </w:r>
      <w:r w:rsidRPr="00F64AEF">
        <w:rPr>
          <w:rFonts w:ascii="Cambria" w:hAnsi="Cambria"/>
        </w:rPr>
        <w:t xml:space="preserve">. </w:t>
      </w:r>
    </w:p>
    <w:p w:rsidR="0048261B" w:rsidRDefault="0048261B" w:rsidP="00AC7EFD">
      <w:pPr>
        <w:spacing w:after="0"/>
        <w:jc w:val="both"/>
        <w:rPr>
          <w:rFonts w:ascii="Cambria" w:hAnsi="Cambria"/>
        </w:rPr>
      </w:pPr>
    </w:p>
    <w:p w:rsidR="0048261B" w:rsidRPr="0048261B" w:rsidRDefault="00B332C7" w:rsidP="0048261B">
      <w:pPr>
        <w:rPr>
          <w:rFonts w:ascii="Cambria" w:hAnsi="Cambria"/>
          <w:b/>
        </w:rPr>
      </w:pPr>
      <w:r>
        <w:rPr>
          <w:rFonts w:ascii="Cambria" w:hAnsi="Cambria"/>
          <w:b/>
        </w:rPr>
        <w:t>VI</w:t>
      </w:r>
      <w:r w:rsidR="0048261B" w:rsidRPr="0048261B">
        <w:rPr>
          <w:rFonts w:ascii="Cambria" w:hAnsi="Cambria"/>
          <w:b/>
        </w:rPr>
        <w:t xml:space="preserve">. PRIJELAZNE I ZAVRŠNE ODREDBE </w:t>
      </w:r>
    </w:p>
    <w:p w:rsidR="00AC7EFD" w:rsidRPr="00F64AEF" w:rsidRDefault="00AC7EFD" w:rsidP="00AC7EFD">
      <w:pPr>
        <w:spacing w:after="0"/>
        <w:jc w:val="both"/>
        <w:rPr>
          <w:rFonts w:ascii="Cambria" w:hAnsi="Cambria"/>
        </w:rPr>
      </w:pPr>
    </w:p>
    <w:p w:rsidR="00181BAC" w:rsidRDefault="008409EA" w:rsidP="00AC7EFD">
      <w:pPr>
        <w:spacing w:after="0"/>
        <w:jc w:val="center"/>
        <w:rPr>
          <w:rFonts w:ascii="Cambria" w:hAnsi="Cambria"/>
          <w:b/>
        </w:rPr>
      </w:pPr>
      <w:r>
        <w:rPr>
          <w:rFonts w:ascii="Cambria" w:hAnsi="Cambria"/>
          <w:b/>
        </w:rPr>
        <w:t>Članak 1</w:t>
      </w:r>
      <w:r w:rsidR="00127A63">
        <w:rPr>
          <w:rFonts w:ascii="Cambria" w:hAnsi="Cambria"/>
          <w:b/>
        </w:rPr>
        <w:t>8</w:t>
      </w:r>
      <w:r w:rsidR="00DB633F" w:rsidRPr="00F64AEF">
        <w:rPr>
          <w:rFonts w:ascii="Cambria" w:hAnsi="Cambria"/>
          <w:b/>
        </w:rPr>
        <w:t>.</w:t>
      </w:r>
    </w:p>
    <w:p w:rsidR="00AC7EFD" w:rsidRPr="00F64AEF" w:rsidRDefault="00AC7EFD" w:rsidP="00AC7EFD">
      <w:pPr>
        <w:spacing w:after="0"/>
        <w:jc w:val="center"/>
        <w:rPr>
          <w:rFonts w:ascii="Cambria" w:hAnsi="Cambria"/>
          <w:b/>
        </w:rPr>
      </w:pPr>
    </w:p>
    <w:p w:rsidR="0003048E" w:rsidRDefault="00DB633F" w:rsidP="00AC7EFD">
      <w:pPr>
        <w:spacing w:after="0"/>
        <w:ind w:firstLine="708"/>
        <w:jc w:val="both"/>
        <w:rPr>
          <w:rFonts w:ascii="Cambria" w:hAnsi="Cambria"/>
        </w:rPr>
      </w:pPr>
      <w:r w:rsidRPr="00615775">
        <w:rPr>
          <w:rFonts w:ascii="Cambria" w:hAnsi="Cambria"/>
        </w:rPr>
        <w:t xml:space="preserve">Stupanjem na snagu ove Odluke prestaje važiti Odluka o komunalnom doprinosu („Službeni </w:t>
      </w:r>
      <w:r w:rsidR="00CC6B3C" w:rsidRPr="00615775">
        <w:rPr>
          <w:rFonts w:ascii="Cambria" w:hAnsi="Cambria"/>
        </w:rPr>
        <w:t xml:space="preserve">vjesnik Šibensko-kninske županije“ broj </w:t>
      </w:r>
      <w:r w:rsidR="00C41D23">
        <w:rPr>
          <w:rFonts w:ascii="Cambria" w:hAnsi="Cambria"/>
        </w:rPr>
        <w:t>11</w:t>
      </w:r>
      <w:r w:rsidR="00CC6B3C" w:rsidRPr="00615775">
        <w:rPr>
          <w:rFonts w:ascii="Cambria" w:hAnsi="Cambria"/>
        </w:rPr>
        <w:t xml:space="preserve">/11 i </w:t>
      </w:r>
      <w:r w:rsidR="00C41D23">
        <w:rPr>
          <w:rFonts w:ascii="Cambria" w:hAnsi="Cambria"/>
        </w:rPr>
        <w:t>6</w:t>
      </w:r>
      <w:r w:rsidR="00CC6B3C" w:rsidRPr="00615775">
        <w:rPr>
          <w:rFonts w:ascii="Cambria" w:hAnsi="Cambria"/>
        </w:rPr>
        <w:t>/13).</w:t>
      </w:r>
    </w:p>
    <w:p w:rsidR="00AC7EFD" w:rsidRPr="00615775" w:rsidRDefault="00AC7EFD" w:rsidP="00AC7EFD">
      <w:pPr>
        <w:spacing w:after="0"/>
        <w:ind w:firstLine="708"/>
        <w:jc w:val="both"/>
        <w:rPr>
          <w:rFonts w:ascii="Cambria" w:hAnsi="Cambria"/>
        </w:rPr>
      </w:pPr>
    </w:p>
    <w:p w:rsidR="0003048E" w:rsidRDefault="0003048E" w:rsidP="00AC7EFD">
      <w:pPr>
        <w:spacing w:after="0"/>
        <w:jc w:val="center"/>
        <w:rPr>
          <w:rFonts w:ascii="Cambria" w:hAnsi="Cambria"/>
          <w:b/>
        </w:rPr>
      </w:pPr>
      <w:r w:rsidRPr="00F64AEF">
        <w:rPr>
          <w:rFonts w:ascii="Cambria" w:hAnsi="Cambria"/>
          <w:b/>
        </w:rPr>
        <w:t xml:space="preserve">Članak </w:t>
      </w:r>
      <w:r w:rsidR="00127A63">
        <w:rPr>
          <w:rFonts w:ascii="Cambria" w:hAnsi="Cambria"/>
          <w:b/>
        </w:rPr>
        <w:t>19</w:t>
      </w:r>
      <w:r w:rsidRPr="00F64AEF">
        <w:rPr>
          <w:rFonts w:ascii="Cambria" w:hAnsi="Cambria"/>
          <w:b/>
        </w:rPr>
        <w:t>.</w:t>
      </w:r>
    </w:p>
    <w:p w:rsidR="00AC7EFD" w:rsidRPr="00F64AEF" w:rsidRDefault="00AC7EFD" w:rsidP="00AC7EFD">
      <w:pPr>
        <w:spacing w:after="0"/>
        <w:jc w:val="center"/>
        <w:rPr>
          <w:rFonts w:ascii="Cambria" w:hAnsi="Cambria"/>
          <w:b/>
        </w:rPr>
      </w:pPr>
    </w:p>
    <w:p w:rsidR="001214E7" w:rsidRDefault="001214E7" w:rsidP="00AC7EFD">
      <w:pPr>
        <w:spacing w:after="0"/>
        <w:ind w:firstLine="708"/>
        <w:jc w:val="both"/>
        <w:rPr>
          <w:rFonts w:ascii="Cambria" w:hAnsi="Cambria" w:cs="Arial"/>
        </w:rPr>
      </w:pPr>
      <w:r w:rsidRPr="00615775">
        <w:rPr>
          <w:rFonts w:ascii="Cambria" w:hAnsi="Cambria" w:cs="Arial"/>
        </w:rPr>
        <w:t xml:space="preserve">Ova Odluka stupa na snagu </w:t>
      </w:r>
      <w:r w:rsidR="0003048E" w:rsidRPr="00615775">
        <w:rPr>
          <w:rFonts w:ascii="Cambria" w:hAnsi="Cambria" w:cs="Arial"/>
        </w:rPr>
        <w:t xml:space="preserve">osmog dana od dana objave </w:t>
      </w:r>
      <w:r w:rsidRPr="00615775">
        <w:rPr>
          <w:rFonts w:ascii="Cambria" w:hAnsi="Cambria" w:cs="Arial"/>
        </w:rPr>
        <w:t>u „Služben</w:t>
      </w:r>
      <w:r w:rsidR="0003048E" w:rsidRPr="00615775">
        <w:rPr>
          <w:rFonts w:ascii="Cambria" w:hAnsi="Cambria" w:cs="Arial"/>
        </w:rPr>
        <w:t xml:space="preserve">om </w:t>
      </w:r>
      <w:r w:rsidR="00C41D23">
        <w:rPr>
          <w:rFonts w:ascii="Cambria" w:hAnsi="Cambria" w:cs="Arial"/>
        </w:rPr>
        <w:t>vjesniku Šibensko-kninske županije</w:t>
      </w:r>
      <w:r w:rsidR="0003048E" w:rsidRPr="00615775">
        <w:rPr>
          <w:rFonts w:ascii="Cambria" w:hAnsi="Cambria" w:cs="Arial"/>
        </w:rPr>
        <w:t>“</w:t>
      </w:r>
      <w:r w:rsidRPr="00615775">
        <w:rPr>
          <w:rFonts w:ascii="Cambria" w:hAnsi="Cambria" w:cs="Arial"/>
        </w:rPr>
        <w:t>.</w:t>
      </w:r>
    </w:p>
    <w:p w:rsidR="00C74A47" w:rsidRPr="00615775" w:rsidRDefault="00C74A47" w:rsidP="00AC7EFD">
      <w:pPr>
        <w:spacing w:after="0"/>
        <w:ind w:firstLine="708"/>
        <w:jc w:val="both"/>
        <w:rPr>
          <w:rFonts w:ascii="Cambria" w:hAnsi="Cambria" w:cs="Arial"/>
        </w:rPr>
      </w:pPr>
    </w:p>
    <w:p w:rsidR="00E22DA9" w:rsidRPr="00AC7EFD" w:rsidRDefault="00E22DA9" w:rsidP="00E22DA9">
      <w:pPr>
        <w:pStyle w:val="Tijeloteksta"/>
        <w:jc w:val="both"/>
        <w:rPr>
          <w:rFonts w:ascii="Cambria" w:hAnsi="Cambria"/>
          <w:b/>
          <w:sz w:val="24"/>
        </w:rPr>
      </w:pPr>
      <w:r w:rsidRPr="00AC7EFD">
        <w:rPr>
          <w:rFonts w:ascii="Cambria" w:hAnsi="Cambria"/>
          <w:b/>
          <w:sz w:val="24"/>
        </w:rPr>
        <w:t xml:space="preserve">KLASA: </w:t>
      </w:r>
      <w:r>
        <w:rPr>
          <w:rFonts w:ascii="Cambria" w:hAnsi="Cambria"/>
          <w:b/>
          <w:sz w:val="24"/>
        </w:rPr>
        <w:t>363-05/19-01/1</w:t>
      </w:r>
    </w:p>
    <w:p w:rsidR="00E22DA9" w:rsidRPr="00AC7EFD" w:rsidRDefault="00E22DA9" w:rsidP="00E22DA9">
      <w:pPr>
        <w:pStyle w:val="Tijeloteksta"/>
        <w:jc w:val="both"/>
        <w:rPr>
          <w:rFonts w:ascii="Cambria" w:hAnsi="Cambria" w:cs="Times New Roman"/>
          <w:b/>
          <w:sz w:val="24"/>
        </w:rPr>
      </w:pPr>
      <w:r w:rsidRPr="00AC7EFD">
        <w:rPr>
          <w:rFonts w:ascii="Cambria" w:hAnsi="Cambria" w:cs="Times New Roman"/>
          <w:b/>
          <w:sz w:val="24"/>
        </w:rPr>
        <w:t xml:space="preserve">URBROJ: </w:t>
      </w:r>
      <w:r>
        <w:rPr>
          <w:rFonts w:ascii="Cambria" w:hAnsi="Cambria" w:cs="Times New Roman"/>
          <w:b/>
          <w:sz w:val="24"/>
        </w:rPr>
        <w:t>2182/17-01-19-01</w:t>
      </w:r>
    </w:p>
    <w:p w:rsidR="00E22DA9" w:rsidRDefault="00E22DA9" w:rsidP="00E22DA9">
      <w:pPr>
        <w:rPr>
          <w:rFonts w:ascii="Cambria" w:hAnsi="Cambria"/>
          <w:b/>
          <w:sz w:val="24"/>
          <w:szCs w:val="24"/>
        </w:rPr>
      </w:pPr>
      <w:r>
        <w:rPr>
          <w:rFonts w:ascii="Cambria" w:hAnsi="Cambria"/>
          <w:b/>
          <w:sz w:val="24"/>
          <w:szCs w:val="24"/>
        </w:rPr>
        <w:t>Orlić,  04.</w:t>
      </w:r>
      <w:r w:rsidR="00D26688">
        <w:rPr>
          <w:rFonts w:ascii="Cambria" w:hAnsi="Cambria"/>
          <w:b/>
          <w:sz w:val="24"/>
          <w:szCs w:val="24"/>
        </w:rPr>
        <w:t xml:space="preserve"> </w:t>
      </w:r>
      <w:r>
        <w:rPr>
          <w:rFonts w:ascii="Cambria" w:hAnsi="Cambria"/>
          <w:b/>
          <w:sz w:val="24"/>
          <w:szCs w:val="24"/>
        </w:rPr>
        <w:t>veljače</w:t>
      </w:r>
      <w:r w:rsidRPr="00AC7EFD">
        <w:rPr>
          <w:rFonts w:ascii="Cambria" w:hAnsi="Cambria"/>
          <w:b/>
          <w:sz w:val="24"/>
          <w:szCs w:val="24"/>
        </w:rPr>
        <w:t xml:space="preserve">  2019. godine </w:t>
      </w:r>
    </w:p>
    <w:p w:rsidR="00D26688" w:rsidRDefault="00D26688" w:rsidP="00E22DA9">
      <w:pPr>
        <w:rPr>
          <w:rFonts w:ascii="Cambria" w:hAnsi="Cambria"/>
          <w:b/>
          <w:sz w:val="24"/>
          <w:szCs w:val="24"/>
        </w:rPr>
      </w:pPr>
    </w:p>
    <w:p w:rsidR="00E22DA9" w:rsidRPr="00E22DA9" w:rsidRDefault="00E22DA9" w:rsidP="00E22DA9">
      <w:pPr>
        <w:rPr>
          <w:b/>
        </w:rPr>
      </w:pPr>
      <w:r>
        <w:t xml:space="preserve">                                                         </w:t>
      </w:r>
      <w:r w:rsidRPr="00E22DA9">
        <w:rPr>
          <w:b/>
        </w:rPr>
        <w:t>OPĆINSKO VIJEĆE OPĆINE BISKUPIJA</w:t>
      </w:r>
    </w:p>
    <w:p w:rsidR="00E22DA9" w:rsidRPr="00D26688" w:rsidRDefault="00E22DA9" w:rsidP="00E22DA9">
      <w:r>
        <w:t xml:space="preserve">       </w:t>
      </w:r>
      <w:r>
        <w:rPr>
          <w:rFonts w:ascii="Cambria" w:hAnsi="Cambria"/>
          <w:b/>
          <w:sz w:val="24"/>
          <w:szCs w:val="24"/>
        </w:rPr>
        <w:t xml:space="preserve">                                 </w:t>
      </w:r>
      <w:r w:rsidR="00D26688">
        <w:rPr>
          <w:rFonts w:ascii="Cambria" w:hAnsi="Cambria"/>
          <w:b/>
          <w:sz w:val="24"/>
          <w:szCs w:val="24"/>
        </w:rPr>
        <w:t xml:space="preserve">                </w:t>
      </w:r>
    </w:p>
    <w:p w:rsidR="0003048E" w:rsidRPr="00615775" w:rsidRDefault="0003048E" w:rsidP="00AC7EFD">
      <w:pPr>
        <w:shd w:val="clear" w:color="auto" w:fill="FFFFFF"/>
        <w:spacing w:after="0"/>
        <w:rPr>
          <w:rFonts w:ascii="Cambria" w:hAnsi="Cambria" w:cs="Arial"/>
        </w:rPr>
      </w:pPr>
    </w:p>
    <w:p w:rsidR="0003048E" w:rsidRPr="00615775" w:rsidRDefault="0003048E" w:rsidP="00AC7EFD">
      <w:pPr>
        <w:shd w:val="clear" w:color="auto" w:fill="FFFFFF"/>
        <w:spacing w:after="0"/>
        <w:rPr>
          <w:rFonts w:ascii="Cambria" w:hAnsi="Cambria" w:cs="Arial"/>
          <w:b/>
        </w:rPr>
      </w:pPr>
      <w:r w:rsidRPr="00615775">
        <w:rPr>
          <w:rFonts w:ascii="Cambria" w:hAnsi="Cambria" w:cs="Arial"/>
        </w:rPr>
        <w:t xml:space="preserve">                                                                                  </w:t>
      </w:r>
      <w:r w:rsidR="00D26688">
        <w:rPr>
          <w:rFonts w:ascii="Cambria" w:hAnsi="Cambria" w:cs="Arial"/>
        </w:rPr>
        <w:t xml:space="preserve">                              </w:t>
      </w:r>
      <w:r w:rsidRPr="00615775">
        <w:rPr>
          <w:rFonts w:ascii="Cambria" w:hAnsi="Cambria" w:cs="Arial"/>
        </w:rPr>
        <w:t xml:space="preserve">                      </w:t>
      </w:r>
      <w:r w:rsidR="009B70DF">
        <w:rPr>
          <w:rFonts w:ascii="Cambria" w:hAnsi="Cambria" w:cs="Arial"/>
          <w:b/>
        </w:rPr>
        <w:t>PREDSJEDNIK</w:t>
      </w:r>
    </w:p>
    <w:p w:rsidR="0003048E" w:rsidRPr="00615775" w:rsidRDefault="0003048E" w:rsidP="00AC7EFD">
      <w:pPr>
        <w:shd w:val="clear" w:color="auto" w:fill="FFFFFF"/>
        <w:spacing w:after="0"/>
        <w:rPr>
          <w:rFonts w:ascii="Cambria" w:hAnsi="Cambria" w:cs="Arial"/>
          <w:b/>
        </w:rPr>
      </w:pPr>
      <w:r w:rsidRPr="00615775">
        <w:rPr>
          <w:rFonts w:ascii="Cambria" w:hAnsi="Cambria" w:cs="Arial"/>
          <w:b/>
        </w:rPr>
        <w:t xml:space="preserve">                                                                                                                       </w:t>
      </w:r>
      <w:r w:rsidR="009B70DF">
        <w:rPr>
          <w:rFonts w:ascii="Cambria" w:hAnsi="Cambria" w:cs="Arial"/>
          <w:b/>
        </w:rPr>
        <w:t xml:space="preserve">       Damjan Berić, </w:t>
      </w:r>
      <w:proofErr w:type="spellStart"/>
      <w:r w:rsidR="009B70DF">
        <w:rPr>
          <w:rFonts w:ascii="Cambria" w:hAnsi="Cambria" w:cs="Arial"/>
          <w:b/>
        </w:rPr>
        <w:t>dipl.oec</w:t>
      </w:r>
      <w:proofErr w:type="spellEnd"/>
      <w:r w:rsidR="009B70DF">
        <w:rPr>
          <w:rFonts w:ascii="Cambria" w:hAnsi="Cambria" w:cs="Arial"/>
          <w:b/>
        </w:rPr>
        <w:t>.</w:t>
      </w:r>
      <w:r w:rsidR="00D26688">
        <w:rPr>
          <w:rFonts w:ascii="Cambria" w:hAnsi="Cambria" w:cs="Arial"/>
          <w:b/>
        </w:rPr>
        <w:t xml:space="preserve"> </w:t>
      </w:r>
    </w:p>
    <w:p w:rsidR="007A1A30" w:rsidRPr="009C6011" w:rsidRDefault="007A1A30" w:rsidP="00AC7EFD">
      <w:pPr>
        <w:spacing w:after="0"/>
        <w:jc w:val="both"/>
        <w:rPr>
          <w:rFonts w:ascii="Cambria" w:hAnsi="Cambria"/>
          <w:color w:val="FF9900"/>
        </w:rPr>
      </w:pPr>
    </w:p>
    <w:sectPr w:rsidR="007A1A30" w:rsidRPr="009C6011" w:rsidSect="00414A2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74891"/>
    <w:multiLevelType w:val="hybridMultilevel"/>
    <w:tmpl w:val="4672D15A"/>
    <w:lvl w:ilvl="0" w:tplc="9CCA81F0">
      <w:start w:val="3"/>
      <w:numFmt w:val="bullet"/>
      <w:lvlText w:val="-"/>
      <w:lvlJc w:val="left"/>
      <w:pPr>
        <w:tabs>
          <w:tab w:val="num" w:pos="720"/>
        </w:tabs>
        <w:ind w:left="720" w:hanging="360"/>
      </w:pPr>
      <w:rPr>
        <w:rFonts w:ascii="Cambria" w:eastAsia="Times New Roman" w:hAnsi="Cambria"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hyphenationZone w:val="425"/>
  <w:characterSpacingControl w:val="doNotCompress"/>
  <w:compat/>
  <w:rsids>
    <w:rsidRoot w:val="00DB633F"/>
    <w:rsid w:val="00005AF3"/>
    <w:rsid w:val="0003048E"/>
    <w:rsid w:val="000465DE"/>
    <w:rsid w:val="000A6F12"/>
    <w:rsid w:val="000C58CD"/>
    <w:rsid w:val="001214E7"/>
    <w:rsid w:val="00127A63"/>
    <w:rsid w:val="00172A21"/>
    <w:rsid w:val="00181BAC"/>
    <w:rsid w:val="001915EE"/>
    <w:rsid w:val="00196553"/>
    <w:rsid w:val="001B7C73"/>
    <w:rsid w:val="001E6962"/>
    <w:rsid w:val="00246E21"/>
    <w:rsid w:val="0026219F"/>
    <w:rsid w:val="00267278"/>
    <w:rsid w:val="002A0E0A"/>
    <w:rsid w:val="00311310"/>
    <w:rsid w:val="00362EC4"/>
    <w:rsid w:val="003649D7"/>
    <w:rsid w:val="003A2260"/>
    <w:rsid w:val="003F1B09"/>
    <w:rsid w:val="00414A2B"/>
    <w:rsid w:val="0041752E"/>
    <w:rsid w:val="004639C8"/>
    <w:rsid w:val="004722CF"/>
    <w:rsid w:val="00482249"/>
    <w:rsid w:val="0048261B"/>
    <w:rsid w:val="00485727"/>
    <w:rsid w:val="00486C07"/>
    <w:rsid w:val="00506BFA"/>
    <w:rsid w:val="00520726"/>
    <w:rsid w:val="00521CBB"/>
    <w:rsid w:val="00540F32"/>
    <w:rsid w:val="005447B9"/>
    <w:rsid w:val="005B0441"/>
    <w:rsid w:val="005B32AB"/>
    <w:rsid w:val="00615775"/>
    <w:rsid w:val="00641221"/>
    <w:rsid w:val="006B588B"/>
    <w:rsid w:val="006C7EA5"/>
    <w:rsid w:val="007570FF"/>
    <w:rsid w:val="00760C08"/>
    <w:rsid w:val="007A1A30"/>
    <w:rsid w:val="008409EA"/>
    <w:rsid w:val="00855E8E"/>
    <w:rsid w:val="008864D1"/>
    <w:rsid w:val="008D00AF"/>
    <w:rsid w:val="00937C9B"/>
    <w:rsid w:val="009707B6"/>
    <w:rsid w:val="009B70DF"/>
    <w:rsid w:val="009B7276"/>
    <w:rsid w:val="009C1449"/>
    <w:rsid w:val="009C6011"/>
    <w:rsid w:val="00A655D8"/>
    <w:rsid w:val="00A96350"/>
    <w:rsid w:val="00AC7EFD"/>
    <w:rsid w:val="00AE43D9"/>
    <w:rsid w:val="00B332C7"/>
    <w:rsid w:val="00B55F8B"/>
    <w:rsid w:val="00BC6627"/>
    <w:rsid w:val="00BF6260"/>
    <w:rsid w:val="00C23ACD"/>
    <w:rsid w:val="00C41D23"/>
    <w:rsid w:val="00C53E20"/>
    <w:rsid w:val="00C67DC0"/>
    <w:rsid w:val="00C72274"/>
    <w:rsid w:val="00C74A47"/>
    <w:rsid w:val="00CC6B3C"/>
    <w:rsid w:val="00D26688"/>
    <w:rsid w:val="00D30204"/>
    <w:rsid w:val="00DB633F"/>
    <w:rsid w:val="00E144F1"/>
    <w:rsid w:val="00E22DA9"/>
    <w:rsid w:val="00E82716"/>
    <w:rsid w:val="00EE45B6"/>
    <w:rsid w:val="00EF5648"/>
    <w:rsid w:val="00F224D7"/>
    <w:rsid w:val="00F64AEF"/>
    <w:rsid w:val="00FC3D72"/>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633F"/>
    <w:pPr>
      <w:spacing w:after="200" w:line="276" w:lineRule="auto"/>
    </w:pPr>
    <w:rPr>
      <w:rFonts w:ascii="Calibri" w:hAnsi="Calibri"/>
      <w:sz w:val="22"/>
      <w:szCs w:val="22"/>
      <w:lang w:eastAsia="en-US"/>
    </w:rPr>
  </w:style>
  <w:style w:type="paragraph" w:styleId="Naslov1">
    <w:name w:val="heading 1"/>
    <w:basedOn w:val="Normal"/>
    <w:next w:val="Normal"/>
    <w:link w:val="Naslov1Char"/>
    <w:qFormat/>
    <w:rsid w:val="00E22D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rsid w:val="00485727"/>
    <w:rPr>
      <w:sz w:val="24"/>
    </w:rPr>
    <w:tblPr>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jeloteksta">
    <w:name w:val="Body Text"/>
    <w:basedOn w:val="Normal"/>
    <w:link w:val="TijelotekstaChar"/>
    <w:rsid w:val="00DB633F"/>
    <w:pPr>
      <w:spacing w:after="0" w:line="240" w:lineRule="auto"/>
    </w:pPr>
    <w:rPr>
      <w:rFonts w:ascii="Arial" w:hAnsi="Arial" w:cs="Arial"/>
      <w:szCs w:val="24"/>
    </w:rPr>
  </w:style>
  <w:style w:type="character" w:customStyle="1" w:styleId="TijelotekstaChar">
    <w:name w:val="Tijelo teksta Char"/>
    <w:link w:val="Tijeloteksta"/>
    <w:rsid w:val="00DB633F"/>
    <w:rPr>
      <w:rFonts w:ascii="Arial" w:hAnsi="Arial" w:cs="Arial"/>
      <w:sz w:val="22"/>
      <w:szCs w:val="24"/>
      <w:lang w:val="hr-HR" w:eastAsia="en-US" w:bidi="ar-SA"/>
    </w:rPr>
  </w:style>
  <w:style w:type="paragraph" w:styleId="Tekstbalonia">
    <w:name w:val="Balloon Text"/>
    <w:basedOn w:val="Normal"/>
    <w:semiHidden/>
    <w:rsid w:val="001214E7"/>
    <w:rPr>
      <w:rFonts w:ascii="Tahoma" w:hAnsi="Tahoma" w:cs="Tahoma"/>
      <w:sz w:val="16"/>
      <w:szCs w:val="16"/>
    </w:rPr>
  </w:style>
  <w:style w:type="character" w:customStyle="1" w:styleId="Naslov1Char">
    <w:name w:val="Naslov 1 Char"/>
    <w:basedOn w:val="Zadanifontodlomka"/>
    <w:link w:val="Naslov1"/>
    <w:rsid w:val="00E22DA9"/>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DD2EF-C959-4BF1-B24D-F44E6C8C0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1847</Words>
  <Characters>11706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cp:lastModifiedBy>Windows User</cp:lastModifiedBy>
  <cp:revision>3</cp:revision>
  <cp:lastPrinted>2019-02-05T11:39:00Z</cp:lastPrinted>
  <dcterms:created xsi:type="dcterms:W3CDTF">2019-02-05T11:41:00Z</dcterms:created>
  <dcterms:modified xsi:type="dcterms:W3CDTF">2019-02-12T07:04:00Z</dcterms:modified>
</cp:coreProperties>
</file>