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95" w:rsidRDefault="00125495"/>
    <w:p w:rsidR="00125495" w:rsidRDefault="00125495" w:rsidP="00125495">
      <w:pPr>
        <w:jc w:val="both"/>
      </w:pPr>
      <w:r>
        <w:t>Na temelju članka 14. zakona o proračunu („Narod</w:t>
      </w:r>
      <w:r w:rsidR="001A7F47">
        <w:t xml:space="preserve">ne novine“, broj 87/08, 36/09, </w:t>
      </w:r>
      <w:r>
        <w:t>46/09</w:t>
      </w:r>
      <w:r w:rsidR="00057BB3">
        <w:t>,</w:t>
      </w:r>
      <w:r w:rsidR="001A7F47">
        <w:t xml:space="preserve"> 136/12</w:t>
      </w:r>
      <w:r w:rsidR="001D0E05">
        <w:t xml:space="preserve"> i 15/15</w:t>
      </w:r>
      <w:r>
        <w:t>) i članka 32. Statuta Općine Biskupija („Službeni vjesnik Ši</w:t>
      </w:r>
      <w:r w:rsidR="001A4911">
        <w:t>bensko-kninske županije“, broj 9</w:t>
      </w:r>
      <w:r>
        <w:t>/09</w:t>
      </w:r>
      <w:r w:rsidR="00545D43">
        <w:t xml:space="preserve"> , </w:t>
      </w:r>
      <w:r w:rsidR="004229F4">
        <w:t>4/11</w:t>
      </w:r>
      <w:r w:rsidR="001A7F47">
        <w:t>,</w:t>
      </w:r>
      <w:r w:rsidR="00545D43">
        <w:t xml:space="preserve"> 8/12</w:t>
      </w:r>
      <w:r w:rsidR="00057BB3">
        <w:t>,</w:t>
      </w:r>
      <w:r w:rsidR="001A7F47">
        <w:t xml:space="preserve"> 4/13</w:t>
      </w:r>
      <w:r w:rsidR="004423E9">
        <w:t>,</w:t>
      </w:r>
      <w:r w:rsidR="00057BB3">
        <w:t xml:space="preserve"> 2/18</w:t>
      </w:r>
      <w:r w:rsidR="004423E9">
        <w:t xml:space="preserve"> i 5/19</w:t>
      </w:r>
      <w:r>
        <w:t xml:space="preserve">), Općinsko vijeće Općine Biskupija, na </w:t>
      </w:r>
      <w:r w:rsidR="00B811C7">
        <w:t>34.</w:t>
      </w:r>
      <w:r w:rsidR="008B39F0">
        <w:t xml:space="preserve"> sjednici od </w:t>
      </w:r>
      <w:r w:rsidR="00B811C7">
        <w:t>07.</w:t>
      </w:r>
      <w:r w:rsidR="003F5568">
        <w:t xml:space="preserve"> p</w:t>
      </w:r>
      <w:r w:rsidR="00A235A9">
        <w:t>rosinca</w:t>
      </w:r>
      <w:r w:rsidR="00A41604">
        <w:t xml:space="preserve"> 2020.</w:t>
      </w:r>
      <w:r>
        <w:t xml:space="preserve"> godine, donosi </w:t>
      </w:r>
    </w:p>
    <w:p w:rsidR="00125495" w:rsidRDefault="00125495"/>
    <w:p w:rsidR="00125495" w:rsidRDefault="00125495" w:rsidP="00125495">
      <w:pPr>
        <w:jc w:val="center"/>
        <w:rPr>
          <w:b/>
        </w:rPr>
      </w:pPr>
      <w:r w:rsidRPr="00125495">
        <w:rPr>
          <w:b/>
        </w:rPr>
        <w:t>ODLUKU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o izvršenju pr</w:t>
      </w:r>
      <w:r w:rsidR="00A41604">
        <w:rPr>
          <w:b/>
        </w:rPr>
        <w:t>oračuna Općine Biskupija za 2021</w:t>
      </w:r>
      <w:r>
        <w:rPr>
          <w:b/>
        </w:rPr>
        <w:t>. godinu</w:t>
      </w:r>
    </w:p>
    <w:p w:rsidR="00125495" w:rsidRDefault="00125495" w:rsidP="00125495">
      <w:pPr>
        <w:jc w:val="center"/>
        <w:rPr>
          <w:b/>
        </w:rPr>
      </w:pPr>
    </w:p>
    <w:p w:rsidR="00125495" w:rsidRDefault="00873E9A" w:rsidP="00125495">
      <w:pPr>
        <w:rPr>
          <w:b/>
        </w:rPr>
      </w:pPr>
      <w:r>
        <w:rPr>
          <w:b/>
        </w:rPr>
        <w:t>I</w:t>
      </w:r>
      <w:r w:rsidR="00125495">
        <w:rPr>
          <w:b/>
        </w:rPr>
        <w:t>. OPĆE ODREDBE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Članak 1.</w:t>
      </w:r>
    </w:p>
    <w:p w:rsidR="004C5F7D" w:rsidRDefault="00B74BE4" w:rsidP="00310B7D">
      <w:pPr>
        <w:ind w:firstLine="708"/>
        <w:jc w:val="both"/>
      </w:pPr>
      <w:r w:rsidRPr="00B74BE4">
        <w:t xml:space="preserve">Ovom odlukom </w:t>
      </w:r>
      <w:r w:rsidR="00DA715B">
        <w:t xml:space="preserve">uređuje se struktura prihoda i primitaka te rashoda i izdataka </w:t>
      </w:r>
      <w:r w:rsidR="00D938B2">
        <w:t xml:space="preserve">proračuna </w:t>
      </w:r>
      <w:r w:rsidR="005A098E">
        <w:t>Općine Biskupija za 20</w:t>
      </w:r>
      <w:r w:rsidR="00A41604">
        <w:t>21</w:t>
      </w:r>
      <w:r w:rsidR="005A098E">
        <w:t>.godinu,</w:t>
      </w:r>
      <w:r w:rsidR="00D938B2">
        <w:t xml:space="preserve"> njegovo izvršenje, upravljanje financijskom i nefinancijskom imovinom, prava i obaveze korisnika proračunskih sredstava, pojedine ovlasti </w:t>
      </w:r>
      <w:r w:rsidR="008350BE">
        <w:t>općinskog načelnika</w:t>
      </w:r>
      <w:r w:rsidR="00D938B2">
        <w:t xml:space="preserve"> u izvršavanju proračuna za tekuću godinu, kazne za neispunjenje obaveza te druga pitanja u izvršenju proračuna</w:t>
      </w:r>
      <w:r w:rsidR="004C5F7D">
        <w:t>.</w:t>
      </w:r>
    </w:p>
    <w:p w:rsidR="0065220A" w:rsidRDefault="0065220A" w:rsidP="0065220A">
      <w:pPr>
        <w:jc w:val="both"/>
      </w:pPr>
    </w:p>
    <w:p w:rsidR="0065220A" w:rsidRPr="0065220A" w:rsidRDefault="0065220A" w:rsidP="0065220A">
      <w:pPr>
        <w:jc w:val="both"/>
        <w:rPr>
          <w:b/>
        </w:rPr>
      </w:pPr>
      <w:r>
        <w:rPr>
          <w:b/>
        </w:rPr>
        <w:t>II. SADRŽAJ PRORAČUNA</w:t>
      </w:r>
    </w:p>
    <w:p w:rsidR="00B74689" w:rsidRDefault="00B74689" w:rsidP="00310B7D">
      <w:pPr>
        <w:ind w:firstLine="708"/>
        <w:jc w:val="both"/>
      </w:pPr>
    </w:p>
    <w:p w:rsidR="00125495" w:rsidRDefault="008C74F0" w:rsidP="008C74F0">
      <w:pPr>
        <w:jc w:val="center"/>
        <w:rPr>
          <w:b/>
        </w:rPr>
      </w:pPr>
      <w:r w:rsidRPr="008C74F0">
        <w:rPr>
          <w:b/>
        </w:rPr>
        <w:t>Članak 2.</w:t>
      </w:r>
    </w:p>
    <w:p w:rsidR="006E5C5F" w:rsidRPr="006E5C5F" w:rsidRDefault="006E5C5F" w:rsidP="006E5C5F">
      <w:r>
        <w:rPr>
          <w:b/>
        </w:rPr>
        <w:tab/>
      </w:r>
      <w:r>
        <w:t>Proračun se sastoji od općeg i posebnog dijela te plana razvojnih programa.</w:t>
      </w:r>
    </w:p>
    <w:p w:rsidR="00C17E60" w:rsidRDefault="006E5C5F" w:rsidP="007E7045">
      <w:pPr>
        <w:ind w:firstLine="708"/>
        <w:jc w:val="both"/>
      </w:pPr>
      <w:r>
        <w:t>Opći dio proračuna čini račun</w:t>
      </w:r>
      <w:r w:rsidR="00C17E60">
        <w:t xml:space="preserve"> prihoda i rashoda i račun financiranja.</w:t>
      </w:r>
    </w:p>
    <w:p w:rsidR="00575D09" w:rsidRDefault="00575D09" w:rsidP="00526006">
      <w:pPr>
        <w:ind w:firstLine="708"/>
        <w:jc w:val="both"/>
      </w:pPr>
      <w:r>
        <w:t>Račun prihoda i rashoda proračuna sastoji se od prihoda i rashoda, prema ekonomskoj klasifikaciji.</w:t>
      </w:r>
    </w:p>
    <w:p w:rsidR="00575D09" w:rsidRDefault="00575D09" w:rsidP="00526006">
      <w:pPr>
        <w:ind w:firstLine="708"/>
      </w:pPr>
      <w:r>
        <w:t>U računu financiranja iskazuju se primici od financijske imovine i zaduživanja te izdaci za financijsku imovinu.</w:t>
      </w:r>
    </w:p>
    <w:p w:rsidR="00575D09" w:rsidRDefault="00575D09" w:rsidP="00C17E60">
      <w:pPr>
        <w:jc w:val="both"/>
      </w:pPr>
    </w:p>
    <w:p w:rsidR="008C74F0" w:rsidRDefault="008C74F0" w:rsidP="007E7045">
      <w:pPr>
        <w:ind w:firstLine="708"/>
        <w:jc w:val="both"/>
      </w:pPr>
      <w:r w:rsidRPr="008C74F0">
        <w:t xml:space="preserve">Posebni dio </w:t>
      </w:r>
      <w:r w:rsidR="00C17E60">
        <w:t>proračuna sastoji se od plana rashoda i izdataka iskazanih po vrstama i raspoređenih u programe koji se sastoje od aktivnosti, uz oznaku izvora financiranja.</w:t>
      </w:r>
    </w:p>
    <w:p w:rsidR="00021EBC" w:rsidRDefault="001A7F47" w:rsidP="007E7045">
      <w:pPr>
        <w:ind w:firstLine="708"/>
        <w:jc w:val="both"/>
      </w:pPr>
      <w:r>
        <w:t>Plan razvojnih programa sadrži ciljeve i prioritete razvoja jedinice lokalne samouprave povezane s programskom i organizacijskom klasifikacijom proračuna.</w:t>
      </w:r>
      <w:r w:rsidR="00C17E60">
        <w:tab/>
      </w:r>
    </w:p>
    <w:p w:rsidR="006A727C" w:rsidRDefault="006A727C" w:rsidP="007E7045">
      <w:pPr>
        <w:ind w:firstLine="708"/>
        <w:jc w:val="both"/>
      </w:pPr>
      <w:r>
        <w:t>Prihodi proračuna su: prihodi od poreza, pomoći</w:t>
      </w:r>
      <w:r w:rsidR="00113DE3">
        <w:t xml:space="preserve"> iz inozemstva i od subjekata unutar općeg proračuna</w:t>
      </w:r>
      <w:r>
        <w:t xml:space="preserve">, prihodi od imovine, prihodi od </w:t>
      </w:r>
      <w:r w:rsidR="007E7045">
        <w:t xml:space="preserve">upravnih i administrativnih </w:t>
      </w:r>
      <w:r>
        <w:t>pristojbi</w:t>
      </w:r>
      <w:r w:rsidR="00113DE3">
        <w:t>, pristojbi po posebnim propisima</w:t>
      </w:r>
      <w:r>
        <w:t xml:space="preserve"> i naknada, </w:t>
      </w:r>
      <w:r w:rsidR="00113DE3">
        <w:t xml:space="preserve">prihodi od prodaje proizvoda i robe te pružanja usluga i prihodi od donacija, </w:t>
      </w:r>
      <w:r w:rsidR="00C924EB">
        <w:t>kazne, upravne mjere i ostali prihodi</w:t>
      </w:r>
      <w:r>
        <w:t xml:space="preserve"> i </w:t>
      </w:r>
      <w:r w:rsidR="00113DE3">
        <w:t>prihodi od prodaje proizvedene dugotrajne</w:t>
      </w:r>
      <w:r>
        <w:t xml:space="preserve"> imovine.</w:t>
      </w:r>
    </w:p>
    <w:p w:rsidR="006A727C" w:rsidRPr="00257212" w:rsidRDefault="006A727C" w:rsidP="007E7045">
      <w:pPr>
        <w:ind w:firstLine="708"/>
        <w:jc w:val="both"/>
      </w:pPr>
      <w:r>
        <w:t xml:space="preserve">Rashodi proračuna su:rashodi za zaposlene, materijalni rashodi, financijski rashodi, </w:t>
      </w:r>
      <w:r w:rsidR="00A81B37">
        <w:t xml:space="preserve">subvencije, </w:t>
      </w:r>
      <w:r w:rsidR="007E7045">
        <w:t>naknade građanima i kućanstvima na temelju osiguranja i druge nak</w:t>
      </w:r>
      <w:r w:rsidR="005E425F">
        <w:t>na</w:t>
      </w:r>
      <w:r w:rsidR="007E7045">
        <w:t>de</w:t>
      </w:r>
      <w:r>
        <w:t>, ostali rashodi i</w:t>
      </w:r>
      <w:r w:rsidR="00AA30C2">
        <w:t xml:space="preserve"> rashod</w:t>
      </w:r>
      <w:r w:rsidR="00C078C0">
        <w:t>i za nabavu proizvedene dugotraj</w:t>
      </w:r>
      <w:r w:rsidR="00AA30C2">
        <w:t>ne</w:t>
      </w:r>
      <w:r>
        <w:t xml:space="preserve"> imovine.</w:t>
      </w:r>
    </w:p>
    <w:p w:rsidR="00021EBC" w:rsidRDefault="00021EBC" w:rsidP="00575D09">
      <w:pPr>
        <w:ind w:left="360"/>
        <w:jc w:val="both"/>
      </w:pPr>
      <w:r>
        <w:t xml:space="preserve">                                                                       </w:t>
      </w:r>
      <w:r w:rsidR="00575D09">
        <w:t xml:space="preserve">               </w:t>
      </w:r>
    </w:p>
    <w:p w:rsidR="00A42510" w:rsidRDefault="00A42510" w:rsidP="00A42510">
      <w:pPr>
        <w:jc w:val="both"/>
        <w:rPr>
          <w:b/>
        </w:rPr>
      </w:pPr>
      <w:r w:rsidRPr="00873E9A">
        <w:rPr>
          <w:b/>
        </w:rPr>
        <w:t>I</w:t>
      </w:r>
      <w:r w:rsidR="00E87B07">
        <w:rPr>
          <w:b/>
        </w:rPr>
        <w:t>I</w:t>
      </w:r>
      <w:r w:rsidRPr="00873E9A">
        <w:rPr>
          <w:b/>
        </w:rPr>
        <w:t xml:space="preserve">I. </w:t>
      </w:r>
      <w:r w:rsidR="00873E9A" w:rsidRPr="00873E9A">
        <w:rPr>
          <w:b/>
        </w:rPr>
        <w:t>IZVRŠENJE PRORAČUNA</w:t>
      </w:r>
    </w:p>
    <w:p w:rsidR="00372BE4" w:rsidRDefault="00372BE4" w:rsidP="00A42510">
      <w:pPr>
        <w:jc w:val="both"/>
        <w:rPr>
          <w:b/>
        </w:rPr>
      </w:pPr>
    </w:p>
    <w:p w:rsidR="0071329E" w:rsidRDefault="00873E9A" w:rsidP="005769D0">
      <w:pPr>
        <w:jc w:val="center"/>
        <w:rPr>
          <w:b/>
        </w:rPr>
      </w:pPr>
      <w:r>
        <w:rPr>
          <w:b/>
        </w:rPr>
        <w:t>Članak 3.</w:t>
      </w:r>
      <w:r w:rsidR="005769D0">
        <w:rPr>
          <w:b/>
        </w:rPr>
        <w:tab/>
      </w:r>
    </w:p>
    <w:p w:rsidR="004B4158" w:rsidRPr="004B4158" w:rsidRDefault="004B4158" w:rsidP="005E425F">
      <w:pPr>
        <w:jc w:val="both"/>
      </w:pPr>
      <w:r>
        <w:rPr>
          <w:b/>
        </w:rPr>
        <w:tab/>
      </w:r>
      <w:r w:rsidRPr="004B4158">
        <w:t>Proračun se izvršava u skladu s raspoloživim sredstvima i dospjelim obavezama.</w:t>
      </w:r>
    </w:p>
    <w:p w:rsidR="00C579A0" w:rsidRPr="005B22CF" w:rsidRDefault="00057BB3" w:rsidP="005E425F">
      <w:pPr>
        <w:ind w:firstLine="708"/>
        <w:jc w:val="both"/>
      </w:pPr>
      <w:r>
        <w:t>T</w:t>
      </w:r>
      <w:r w:rsidR="00B25CA7">
        <w:t xml:space="preserve">ijela </w:t>
      </w:r>
      <w:r>
        <w:t xml:space="preserve">Općine Biskupija </w:t>
      </w:r>
      <w:r w:rsidR="00B25CA7">
        <w:t>odgovorna</w:t>
      </w:r>
      <w:r w:rsidR="00093C25">
        <w:t xml:space="preserve"> su</w:t>
      </w:r>
      <w:r w:rsidR="005B22CF">
        <w:t xml:space="preserve"> za potpunu i pravovremenu naplatu prihoda i primitaka iz svoje nadležnosti, za njihovu uplatu u proračun </w:t>
      </w:r>
      <w:r>
        <w:t>i za izvršavanje svih rashoda i izdataka u skladu s namjenama</w:t>
      </w:r>
      <w:r w:rsidR="005B22CF">
        <w:t>.</w:t>
      </w:r>
    </w:p>
    <w:p w:rsidR="00C579A0" w:rsidRDefault="00021EBC" w:rsidP="005E425F">
      <w:pPr>
        <w:ind w:firstLine="708"/>
        <w:jc w:val="both"/>
      </w:pPr>
      <w:r>
        <w:t>Prihodi proračuna ubiru se i uplaćuju u proračun u skladu sa zakonom ili drugim propisima, nezavisno o visini prihoda planiranih u proračunu.</w:t>
      </w:r>
    </w:p>
    <w:p w:rsidR="00D22333" w:rsidRDefault="004B4158" w:rsidP="00D22333">
      <w:pPr>
        <w:jc w:val="both"/>
      </w:pPr>
      <w:r>
        <w:lastRenderedPageBreak/>
        <w:tab/>
        <w:t>Prihodi i primici uplaćeni u proračun do kraja tekuće godine prihod su proračuna tekuće godine.</w:t>
      </w:r>
      <w:r w:rsidR="005E425F">
        <w:t xml:space="preserve">                         </w:t>
      </w:r>
    </w:p>
    <w:p w:rsidR="003F5568" w:rsidRDefault="005E425F" w:rsidP="00873E9A">
      <w:pPr>
        <w:jc w:val="both"/>
      </w:pPr>
      <w:r>
        <w:t xml:space="preserve">                 </w:t>
      </w:r>
    </w:p>
    <w:p w:rsidR="005A098E" w:rsidRPr="005A098E" w:rsidRDefault="005A098E" w:rsidP="00873E9A">
      <w:pPr>
        <w:jc w:val="both"/>
        <w:rPr>
          <w:b/>
        </w:rPr>
      </w:pPr>
      <w:r>
        <w:t xml:space="preserve">                                                                </w:t>
      </w:r>
      <w:r>
        <w:rPr>
          <w:b/>
        </w:rPr>
        <w:t xml:space="preserve">Članak </w:t>
      </w:r>
      <w:r w:rsidR="00FB23A3">
        <w:rPr>
          <w:b/>
        </w:rPr>
        <w:t>4</w:t>
      </w:r>
      <w:r>
        <w:rPr>
          <w:b/>
        </w:rPr>
        <w:t>.</w:t>
      </w:r>
    </w:p>
    <w:p w:rsidR="005C3023" w:rsidRDefault="00C417F8" w:rsidP="00CD5AD3">
      <w:pPr>
        <w:ind w:firstLine="708"/>
        <w:jc w:val="both"/>
      </w:pPr>
      <w:r>
        <w:t>Proračunski korisnici su izuzeti od obaveze uplate ostvarenih vlastitih i namjenskih prihoda i primitaka u proračun.</w:t>
      </w:r>
    </w:p>
    <w:p w:rsidR="00C417F8" w:rsidRDefault="00F152AF" w:rsidP="00CD5AD3">
      <w:pPr>
        <w:ind w:firstLine="708"/>
        <w:jc w:val="both"/>
      </w:pPr>
      <w:r>
        <w:t>Prihodi iz stavka 1</w:t>
      </w:r>
      <w:r w:rsidR="00C417F8">
        <w:t>. ovog članka planiraju se u financijskim planovima proračunskih korisnika i uplaćuju na njihov račun, a mogu se koristiti isključivo za namjene utvrđene financijskim planovima</w:t>
      </w:r>
      <w:r w:rsidR="003A65C2">
        <w:t>.</w:t>
      </w:r>
    </w:p>
    <w:p w:rsidR="00F152AF" w:rsidRDefault="00F152AF" w:rsidP="00CD5AD3">
      <w:pPr>
        <w:ind w:firstLine="708"/>
        <w:jc w:val="both"/>
      </w:pPr>
      <w:r>
        <w:t>Trošenje sredstava iz stavka 1.ovog članka nadzire se prilikom sastavljanja konsolidiranih polugodišnjih i godišnjih financijskih izvještaja.</w:t>
      </w:r>
    </w:p>
    <w:p w:rsidR="00F152AF" w:rsidRDefault="00F152AF" w:rsidP="00CD5AD3">
      <w:pPr>
        <w:ind w:firstLine="708"/>
        <w:jc w:val="both"/>
      </w:pPr>
    </w:p>
    <w:p w:rsidR="00093C25" w:rsidRDefault="00093C25" w:rsidP="00CD5AD3">
      <w:pPr>
        <w:ind w:firstLine="708"/>
        <w:jc w:val="both"/>
        <w:rPr>
          <w:b/>
        </w:rPr>
      </w:pPr>
      <w:r>
        <w:t xml:space="preserve">                                                     </w:t>
      </w:r>
      <w:r>
        <w:rPr>
          <w:b/>
        </w:rPr>
        <w:t>Članak 5.</w:t>
      </w:r>
    </w:p>
    <w:p w:rsidR="001967A6" w:rsidRPr="001967A6" w:rsidRDefault="001967A6" w:rsidP="00CD5AD3">
      <w:pPr>
        <w:ind w:firstLine="708"/>
        <w:jc w:val="both"/>
      </w:pPr>
      <w:r w:rsidRPr="001967A6">
        <w:t>Namjenski prihodi i primici proračuna su pomoći, donacije, prihodi za posebne namjene, prihodi od prodaje ili zamjene imovine Općine Biskupija, naknade s naslova osiguranja te namjenski primici od zaduživanja i prodaje dionica i udjela.</w:t>
      </w:r>
    </w:p>
    <w:p w:rsidR="001967A6" w:rsidRPr="001967A6" w:rsidRDefault="001967A6" w:rsidP="00CD5AD3">
      <w:pPr>
        <w:ind w:firstLine="708"/>
        <w:jc w:val="both"/>
      </w:pPr>
      <w:r w:rsidRPr="001967A6">
        <w:t>Namjenski prihodi i primici koji nisu iskorišteni u prethodnoj godini prenose se u proračun za tekuću godinu.</w:t>
      </w:r>
    </w:p>
    <w:p w:rsidR="001967A6" w:rsidRPr="001967A6" w:rsidRDefault="001967A6" w:rsidP="00CD5AD3">
      <w:pPr>
        <w:ind w:firstLine="708"/>
        <w:jc w:val="both"/>
      </w:pPr>
      <w:r w:rsidRPr="001967A6">
        <w:t>Rashodi i izdaci proračuna koji se financiraju iz namjenskih prihoda i primitaka izvršavati će se do iznosa naplaćenih prihoda i primitaka za te namjene.</w:t>
      </w:r>
    </w:p>
    <w:p w:rsidR="001967A6" w:rsidRPr="001967A6" w:rsidRDefault="001967A6" w:rsidP="00CD5AD3">
      <w:pPr>
        <w:ind w:firstLine="708"/>
        <w:jc w:val="both"/>
      </w:pPr>
      <w:r w:rsidRPr="001967A6">
        <w:t>Uplaćeni i preneseni, a manje planirani namjenski prihodi i primici mogu se izvršavati iznad iznosa utvrđenih u proračunu, a do visine uplaćenih odnosno prenesenih sredstava.</w:t>
      </w:r>
    </w:p>
    <w:p w:rsidR="001967A6" w:rsidRPr="001967A6" w:rsidRDefault="001967A6" w:rsidP="00CD5AD3">
      <w:pPr>
        <w:ind w:firstLine="708"/>
        <w:jc w:val="both"/>
      </w:pPr>
      <w:r w:rsidRPr="001967A6">
        <w:t>Uplaćeni i preneseni, a neplanirani namjenski prihodi mogu se koristiti prema naknadno utvrđenim aktivnostima i projektima u proračunu, uz prethodnu suglasnost općinskog načelnika.</w:t>
      </w:r>
    </w:p>
    <w:p w:rsidR="001967A6" w:rsidRPr="001967A6" w:rsidRDefault="001967A6" w:rsidP="00CD5AD3">
      <w:pPr>
        <w:ind w:firstLine="708"/>
        <w:jc w:val="both"/>
      </w:pPr>
      <w:r w:rsidRPr="001967A6">
        <w:t>Namjenski prihodi i primici koji ne budu iskorišteni u ovoj proračunskoj godini prenose se u narednu proračunsku godinu.</w:t>
      </w:r>
    </w:p>
    <w:p w:rsidR="00526006" w:rsidRDefault="00526006" w:rsidP="00526006">
      <w:pPr>
        <w:jc w:val="center"/>
        <w:rPr>
          <w:b/>
        </w:rPr>
      </w:pPr>
      <w:r>
        <w:rPr>
          <w:b/>
        </w:rPr>
        <w:t xml:space="preserve">Članak </w:t>
      </w:r>
      <w:r w:rsidR="00F623C2">
        <w:rPr>
          <w:b/>
        </w:rPr>
        <w:t>6</w:t>
      </w:r>
      <w:r w:rsidRPr="00D623FD">
        <w:rPr>
          <w:b/>
        </w:rPr>
        <w:t>.</w:t>
      </w:r>
    </w:p>
    <w:p w:rsidR="00526006" w:rsidRDefault="00526006" w:rsidP="00E71250">
      <w:pPr>
        <w:ind w:firstLine="708"/>
      </w:pPr>
      <w:r w:rsidRPr="00D623FD">
        <w:t>Pogrešno ili više uplaćeni prihodi u proračun</w:t>
      </w:r>
      <w:r>
        <w:t>,</w:t>
      </w:r>
      <w:r w:rsidRPr="00D623FD">
        <w:t xml:space="preserve"> vraćaju se upl</w:t>
      </w:r>
      <w:r w:rsidR="00E91C89">
        <w:t>atiteljima na teret tih prihoda na temelju dokumentiranog zahtjeva.</w:t>
      </w:r>
    </w:p>
    <w:p w:rsidR="00FD0B3F" w:rsidRDefault="00F3496A" w:rsidP="00FD0B3F">
      <w:pPr>
        <w:ind w:firstLine="708"/>
      </w:pPr>
      <w:r>
        <w:t>Pogrešno ili više uplaćeni prihodi u proračune prethodnih godina vraćaju se uplatiteljima na teret rashoda proračuna tekuće godine.</w:t>
      </w:r>
    </w:p>
    <w:p w:rsidR="00E91C89" w:rsidRDefault="00E91C89" w:rsidP="00E71250">
      <w:pPr>
        <w:ind w:firstLine="708"/>
      </w:pPr>
    </w:p>
    <w:p w:rsidR="00C8172F" w:rsidRDefault="005E425F" w:rsidP="005E425F">
      <w:pPr>
        <w:ind w:firstLine="708"/>
        <w:jc w:val="both"/>
        <w:rPr>
          <w:b/>
        </w:rPr>
      </w:pPr>
      <w:r>
        <w:t xml:space="preserve">                                       </w:t>
      </w:r>
      <w:r w:rsidR="00C8172F">
        <w:t xml:space="preserve">          </w:t>
      </w:r>
      <w:r w:rsidR="00E71250">
        <w:t xml:space="preserve"> </w:t>
      </w:r>
      <w:r w:rsidR="00C8172F">
        <w:t xml:space="preserve">    </w:t>
      </w:r>
      <w:r w:rsidR="00F623C2">
        <w:rPr>
          <w:b/>
        </w:rPr>
        <w:t>Članak 7</w:t>
      </w:r>
      <w:r w:rsidR="00C8172F">
        <w:rPr>
          <w:b/>
        </w:rPr>
        <w:t>.</w:t>
      </w:r>
    </w:p>
    <w:p w:rsidR="00C8172F" w:rsidRDefault="00C8172F" w:rsidP="005E425F">
      <w:pPr>
        <w:ind w:firstLine="708"/>
        <w:jc w:val="both"/>
      </w:pPr>
      <w:r>
        <w:t xml:space="preserve">Proračunska sredstva se mogu koristiti samo za namjene utvrđene  </w:t>
      </w:r>
      <w:r w:rsidR="00E71250">
        <w:t>p</w:t>
      </w:r>
      <w:r>
        <w:t xml:space="preserve">roračunom i </w:t>
      </w:r>
      <w:r w:rsidR="00B25CA7">
        <w:t xml:space="preserve">to </w:t>
      </w:r>
      <w:r>
        <w:t xml:space="preserve">do visine utvrđene </w:t>
      </w:r>
      <w:r w:rsidR="00B25CA7">
        <w:t xml:space="preserve">u njegovom </w:t>
      </w:r>
      <w:r w:rsidR="005A098E">
        <w:t>p</w:t>
      </w:r>
      <w:r w:rsidR="00B25CA7">
        <w:t>osebnom dijelu</w:t>
      </w:r>
      <w:r w:rsidR="00E71250">
        <w:t>.</w:t>
      </w:r>
    </w:p>
    <w:p w:rsidR="00AB4F1A" w:rsidRPr="00C8172F" w:rsidRDefault="00AB4F1A" w:rsidP="00AB4F1A">
      <w:pPr>
        <w:ind w:firstLine="708"/>
        <w:jc w:val="both"/>
      </w:pPr>
      <w:r w:rsidRPr="00893CB6">
        <w:t xml:space="preserve">Sredstva raspoređena </w:t>
      </w:r>
      <w:r w:rsidR="005A098E">
        <w:t>p</w:t>
      </w:r>
      <w:r w:rsidRPr="00893CB6">
        <w:t>osebnim dijelo</w:t>
      </w:r>
      <w:r>
        <w:t xml:space="preserve">m </w:t>
      </w:r>
      <w:r w:rsidR="005A098E">
        <w:t>p</w:t>
      </w:r>
      <w:r>
        <w:t>roračuna osiguravaju s</w:t>
      </w:r>
      <w:r w:rsidR="005A098E">
        <w:t>e korisnicima proračuna koji su određeni za nosioce programa i aktivnosti po pojedinim pozicijama.</w:t>
      </w:r>
    </w:p>
    <w:p w:rsidR="00C8172F" w:rsidRDefault="00C8172F" w:rsidP="00C8172F">
      <w:pPr>
        <w:ind w:firstLine="708"/>
        <w:jc w:val="both"/>
      </w:pPr>
      <w:r w:rsidRPr="002A1E0D">
        <w:t>Proračunski korisnici smiju preuzimati obveze</w:t>
      </w:r>
      <w:r>
        <w:rPr>
          <w:b/>
        </w:rPr>
        <w:t xml:space="preserve"> </w:t>
      </w:r>
      <w:r w:rsidRPr="002A1E0D">
        <w:t>do visine sredstava osiguranih u posebnom</w:t>
      </w:r>
      <w:r>
        <w:rPr>
          <w:b/>
        </w:rPr>
        <w:t xml:space="preserve"> </w:t>
      </w:r>
      <w:r w:rsidRPr="002A1E0D">
        <w:t xml:space="preserve">dijelu </w:t>
      </w:r>
      <w:r w:rsidR="00E71250">
        <w:t>p</w:t>
      </w:r>
      <w:r w:rsidRPr="002A1E0D">
        <w:t>roračuna.</w:t>
      </w:r>
    </w:p>
    <w:p w:rsidR="00E71250" w:rsidRDefault="00F623C2" w:rsidP="00E71250">
      <w:pPr>
        <w:jc w:val="center"/>
        <w:rPr>
          <w:b/>
        </w:rPr>
      </w:pPr>
      <w:r>
        <w:rPr>
          <w:b/>
        </w:rPr>
        <w:t>Članak 8</w:t>
      </w:r>
      <w:r w:rsidR="00E71250" w:rsidRPr="00893CB6">
        <w:rPr>
          <w:b/>
        </w:rPr>
        <w:t>.</w:t>
      </w:r>
    </w:p>
    <w:p w:rsidR="007C1884" w:rsidRPr="007C1884" w:rsidRDefault="007C1884" w:rsidP="007C1884">
      <w:r>
        <w:tab/>
        <w:t>Neraspoređeni dio proračuna čine sredstva proračunske zalihe.</w:t>
      </w:r>
    </w:p>
    <w:p w:rsidR="00AB4F1A" w:rsidRDefault="007C1884" w:rsidP="002811F7">
      <w:pPr>
        <w:ind w:firstLine="708"/>
        <w:jc w:val="both"/>
      </w:pPr>
      <w:r>
        <w:t>Sredstva proračunske zalihe koriste se z</w:t>
      </w:r>
      <w:r w:rsidR="00AB4F1A">
        <w:t>a nepredviđene namjene, za koje u proračunu nisu osigurana sredstva, ili za namjene za koje se tijekom godine pokaže da za njih nisu utvrđena</w:t>
      </w:r>
      <w:r>
        <w:t xml:space="preserve"> dovoljna sredstva.</w:t>
      </w:r>
    </w:p>
    <w:p w:rsidR="00AB4F1A" w:rsidRDefault="00AB4F1A" w:rsidP="005E425F">
      <w:pPr>
        <w:ind w:firstLine="708"/>
        <w:jc w:val="both"/>
      </w:pPr>
      <w:r>
        <w:t>O korištenju sredstava proračunske zalihe odlučuje općinski načelnik.</w:t>
      </w:r>
    </w:p>
    <w:p w:rsidR="00E918CE" w:rsidRPr="00AB4F1A" w:rsidRDefault="00AB4F1A" w:rsidP="0076382F">
      <w:pPr>
        <w:ind w:firstLine="708"/>
        <w:jc w:val="both"/>
      </w:pPr>
      <w:r>
        <w:t>Općinski načelnik obavezan je izvijestiti Općinsko vijeće o korištenju proračunske zalihe</w:t>
      </w:r>
      <w:r w:rsidR="007C1884">
        <w:t>.</w:t>
      </w:r>
    </w:p>
    <w:p w:rsidR="00CE557B" w:rsidRDefault="00C8172F" w:rsidP="00C8172F">
      <w:pPr>
        <w:jc w:val="both"/>
        <w:rPr>
          <w:b/>
        </w:rPr>
      </w:pPr>
      <w:r>
        <w:rPr>
          <w:b/>
        </w:rPr>
        <w:t xml:space="preserve">                                            </w:t>
      </w:r>
      <w:r w:rsidR="00F623C2">
        <w:rPr>
          <w:b/>
        </w:rPr>
        <w:t xml:space="preserve">                   </w:t>
      </w:r>
    </w:p>
    <w:p w:rsidR="00CE557B" w:rsidRDefault="00CE557B" w:rsidP="00C8172F">
      <w:pPr>
        <w:jc w:val="both"/>
        <w:rPr>
          <w:b/>
        </w:rPr>
      </w:pPr>
    </w:p>
    <w:p w:rsidR="005E425F" w:rsidRDefault="00F623C2" w:rsidP="00CE557B">
      <w:pPr>
        <w:ind w:left="2832" w:firstLine="708"/>
        <w:jc w:val="both"/>
      </w:pPr>
      <w:r>
        <w:rPr>
          <w:b/>
        </w:rPr>
        <w:lastRenderedPageBreak/>
        <w:t xml:space="preserve">     Članak 9</w:t>
      </w:r>
      <w:r w:rsidR="00C8172F">
        <w:rPr>
          <w:b/>
        </w:rPr>
        <w:t>.</w:t>
      </w:r>
    </w:p>
    <w:p w:rsidR="005E425F" w:rsidRDefault="005E425F" w:rsidP="00E918CE">
      <w:pPr>
        <w:ind w:firstLine="708"/>
        <w:jc w:val="both"/>
      </w:pPr>
      <w:r w:rsidRPr="003E250A">
        <w:t xml:space="preserve">Svaki </w:t>
      </w:r>
      <w:r>
        <w:t xml:space="preserve">rashod i izdatak iz </w:t>
      </w:r>
      <w:r w:rsidR="005A098E">
        <w:t>p</w:t>
      </w:r>
      <w:r>
        <w:t>roračuna mora se temeljiti na vjerodostojnoj knjigovodstvenoj ispravi kojom se dokazuje ob</w:t>
      </w:r>
      <w:r w:rsidR="000764F9">
        <w:t>a</w:t>
      </w:r>
      <w:r>
        <w:t>veza plaćanja. Općinski načelnik kao odgovorna osoba mora prije isplate provjeriti i potpisati pravni temelj i visinu obveze koja proizlazi iz knjigovodstvene isprave.</w:t>
      </w:r>
    </w:p>
    <w:p w:rsidR="007303B0" w:rsidRDefault="007303B0" w:rsidP="00E918CE">
      <w:pPr>
        <w:ind w:firstLine="708"/>
        <w:jc w:val="both"/>
      </w:pPr>
      <w:r>
        <w:t>Nalog za plaćanje izdaje općinsku načelnik.</w:t>
      </w:r>
    </w:p>
    <w:p w:rsidR="00B127AA" w:rsidRDefault="00B127AA" w:rsidP="00E918CE">
      <w:pPr>
        <w:ind w:firstLine="708"/>
        <w:jc w:val="both"/>
      </w:pPr>
    </w:p>
    <w:p w:rsidR="00CD5AD3" w:rsidRDefault="00CD5AD3" w:rsidP="00CD5AD3">
      <w:pPr>
        <w:ind w:firstLine="708"/>
        <w:jc w:val="both"/>
      </w:pPr>
    </w:p>
    <w:p w:rsidR="00873E9A" w:rsidRDefault="00F623C2" w:rsidP="00873E9A">
      <w:pPr>
        <w:jc w:val="center"/>
        <w:rPr>
          <w:b/>
        </w:rPr>
      </w:pPr>
      <w:r>
        <w:rPr>
          <w:b/>
        </w:rPr>
        <w:t>Članak 10</w:t>
      </w:r>
      <w:r w:rsidR="00873E9A" w:rsidRPr="00873E9A">
        <w:rPr>
          <w:b/>
        </w:rPr>
        <w:t>.</w:t>
      </w:r>
    </w:p>
    <w:p w:rsidR="00873E9A" w:rsidRDefault="00873E9A" w:rsidP="00CD5AD3">
      <w:pPr>
        <w:ind w:firstLine="708"/>
        <w:jc w:val="both"/>
      </w:pPr>
      <w:r w:rsidRPr="00873E9A">
        <w:t>Ako tijekom godine dođe do znatnije neusklađenosti planiranih prihoda i izdataka Proračuna, uravnoteženje proračuna provodi se izmjena</w:t>
      </w:r>
      <w:r w:rsidR="00B127AA">
        <w:t>ma</w:t>
      </w:r>
      <w:r w:rsidRPr="00873E9A">
        <w:t xml:space="preserve"> i dopuna</w:t>
      </w:r>
      <w:r w:rsidR="00B127AA">
        <w:t>ma</w:t>
      </w:r>
      <w:r w:rsidRPr="00873E9A">
        <w:t xml:space="preserve"> Proračuna, a podnosi </w:t>
      </w:r>
      <w:r w:rsidR="00D442F0">
        <w:t>se Općinskom vijeću na usvajanje</w:t>
      </w:r>
      <w:r w:rsidRPr="00873E9A">
        <w:t>.</w:t>
      </w:r>
    </w:p>
    <w:p w:rsidR="00AE0CCB" w:rsidRDefault="00873E9A" w:rsidP="00CD5AD3">
      <w:pPr>
        <w:ind w:firstLine="708"/>
        <w:jc w:val="both"/>
      </w:pPr>
      <w:r>
        <w:t xml:space="preserve">Preraspodjela </w:t>
      </w:r>
      <w:r w:rsidR="00DD5A92">
        <w:t>sredstava na proračunskim stavkama kod proračunskih korisnika ili između proračunskih korisnika može se izvršiti najviše do</w:t>
      </w:r>
      <w:r>
        <w:t xml:space="preserve"> 5% </w:t>
      </w:r>
      <w:r w:rsidR="00DD5A92">
        <w:t xml:space="preserve"> rashoda i izdataka </w:t>
      </w:r>
      <w:r w:rsidR="00B8462E">
        <w:t xml:space="preserve">na proračunskoj stavci </w:t>
      </w:r>
      <w:r w:rsidR="00DD5A92">
        <w:t xml:space="preserve"> koja se umanjuje, ako to odobri </w:t>
      </w:r>
      <w:r w:rsidR="00D337B1">
        <w:t>općinski načelnik</w:t>
      </w:r>
      <w:r w:rsidR="00DD5A92">
        <w:t>.</w:t>
      </w:r>
    </w:p>
    <w:p w:rsidR="00E918CE" w:rsidRDefault="00D337B1" w:rsidP="00310B7D">
      <w:pPr>
        <w:ind w:firstLine="708"/>
      </w:pPr>
      <w:r>
        <w:t>Općinski načelnik</w:t>
      </w:r>
      <w:r w:rsidR="00EA7E53">
        <w:t xml:space="preserve"> </w:t>
      </w:r>
      <w:r w:rsidR="00183FEF">
        <w:t>o preraspodjelama izvještava predstavničko tijelo u polugodišnjem i godišnjem izvještaju o izvršenju proračuna.</w:t>
      </w:r>
    </w:p>
    <w:p w:rsidR="00183FEF" w:rsidRPr="00183FEF" w:rsidRDefault="00183FEF" w:rsidP="007E401F"/>
    <w:p w:rsidR="00893CB6" w:rsidRDefault="00604670" w:rsidP="00893CB6">
      <w:pPr>
        <w:jc w:val="center"/>
        <w:rPr>
          <w:b/>
        </w:rPr>
      </w:pPr>
      <w:r>
        <w:rPr>
          <w:b/>
        </w:rPr>
        <w:t xml:space="preserve">Članak </w:t>
      </w:r>
      <w:r w:rsidR="00F623C2">
        <w:rPr>
          <w:b/>
        </w:rPr>
        <w:t>11</w:t>
      </w:r>
      <w:r w:rsidR="00893CB6" w:rsidRPr="00893CB6">
        <w:rPr>
          <w:b/>
        </w:rPr>
        <w:t>.</w:t>
      </w:r>
    </w:p>
    <w:p w:rsidR="00E71250" w:rsidRPr="00E71250" w:rsidRDefault="00E71250" w:rsidP="00E71250">
      <w:r>
        <w:rPr>
          <w:b/>
        </w:rPr>
        <w:tab/>
      </w:r>
      <w:r w:rsidRPr="00E71250">
        <w:t xml:space="preserve">Sredstva raspoređena </w:t>
      </w:r>
      <w:r>
        <w:t>Posebnim dijelom proračuna, namijenjena za aktivnosti, projekte</w:t>
      </w:r>
      <w:r w:rsidR="00B127AA">
        <w:t xml:space="preserve"> koja se izvršavaju kao subvencije, donacije i pomoći</w:t>
      </w:r>
      <w:r>
        <w:t xml:space="preserve"> raspoređuju se posebnom odlukom ili zaključkom općinskog načelnika.</w:t>
      </w:r>
    </w:p>
    <w:p w:rsidR="007E401F" w:rsidRDefault="00893CB6" w:rsidP="00CD5AD3">
      <w:pPr>
        <w:ind w:firstLine="708"/>
        <w:jc w:val="both"/>
      </w:pPr>
      <w:r w:rsidRPr="00893CB6">
        <w:t>Sred</w:t>
      </w:r>
      <w:r w:rsidR="00E71250">
        <w:t>stva namijenjena</w:t>
      </w:r>
      <w:r w:rsidRPr="00893CB6">
        <w:t xml:space="preserve"> za tekuće donacije koja nisu iskorištena u okviru programa, kultura, </w:t>
      </w:r>
      <w:r w:rsidR="00602AE2">
        <w:t xml:space="preserve">sport, </w:t>
      </w:r>
      <w:r w:rsidR="00CD5AD3">
        <w:t>socijalna skrb</w:t>
      </w:r>
      <w:r w:rsidR="00602AE2">
        <w:t>,</w:t>
      </w:r>
      <w:r w:rsidRPr="00893CB6">
        <w:t xml:space="preserve"> nacionalne </w:t>
      </w:r>
      <w:r w:rsidR="00602AE2">
        <w:t>manjine, religija,</w:t>
      </w:r>
      <w:r w:rsidRPr="00893CB6">
        <w:t xml:space="preserve"> politika i </w:t>
      </w:r>
      <w:proofErr w:type="spellStart"/>
      <w:r w:rsidRPr="00893CB6">
        <w:t>sl</w:t>
      </w:r>
      <w:proofErr w:type="spellEnd"/>
      <w:r w:rsidRPr="00893CB6">
        <w:t>. rasporedit</w:t>
      </w:r>
      <w:r w:rsidR="00E71250">
        <w:t>i</w:t>
      </w:r>
      <w:r w:rsidRPr="00893CB6">
        <w:t xml:space="preserve"> će se krajnjim korisnicima temeljem posebne odluke općinskog načelnika.</w:t>
      </w:r>
    </w:p>
    <w:p w:rsidR="00D22333" w:rsidRDefault="00D22333" w:rsidP="00CD5AD3">
      <w:pPr>
        <w:ind w:firstLine="708"/>
        <w:jc w:val="both"/>
      </w:pPr>
    </w:p>
    <w:p w:rsidR="002A1E0D" w:rsidRDefault="00604670" w:rsidP="002A1E0D">
      <w:pPr>
        <w:jc w:val="center"/>
        <w:rPr>
          <w:b/>
        </w:rPr>
      </w:pPr>
      <w:r>
        <w:rPr>
          <w:b/>
        </w:rPr>
        <w:t xml:space="preserve">Članak </w:t>
      </w:r>
      <w:r w:rsidR="00F623C2">
        <w:rPr>
          <w:b/>
        </w:rPr>
        <w:t>12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 w:rsidRPr="002A1E0D">
        <w:t xml:space="preserve">Postupak </w:t>
      </w:r>
      <w:r>
        <w:t>nabave investicijskih dobara i usluga (roba, radova, i usluga), te ustupanja poslova provodit će se u skladu s propisima o javnoj nabavi.</w:t>
      </w:r>
    </w:p>
    <w:p w:rsidR="000764F9" w:rsidRDefault="000764F9" w:rsidP="00E71250">
      <w:pPr>
        <w:ind w:firstLine="708"/>
        <w:jc w:val="both"/>
      </w:pPr>
      <w:r>
        <w:t>Postupak nabave jednostavne vrijednosti nabave provodi se temeljem posebnog akta koji donosi općinski načelnik.</w:t>
      </w:r>
    </w:p>
    <w:p w:rsidR="0088038C" w:rsidRDefault="0088038C" w:rsidP="00E71250">
      <w:pPr>
        <w:ind w:firstLine="708"/>
        <w:jc w:val="both"/>
      </w:pPr>
      <w:r>
        <w:t>Odgovorna osoba za provedbu postupka javne nabave robe, radova i usluga je općinski načelnik.</w:t>
      </w:r>
    </w:p>
    <w:p w:rsidR="004C5F7D" w:rsidRDefault="004C5F7D" w:rsidP="002A1E0D">
      <w:pPr>
        <w:jc w:val="both"/>
      </w:pPr>
    </w:p>
    <w:p w:rsidR="002A1E0D" w:rsidRPr="002A1E0D" w:rsidRDefault="00604670" w:rsidP="002A1E0D">
      <w:pPr>
        <w:jc w:val="center"/>
        <w:rPr>
          <w:b/>
        </w:rPr>
      </w:pPr>
      <w:r>
        <w:rPr>
          <w:b/>
        </w:rPr>
        <w:t>Članak 1</w:t>
      </w:r>
      <w:r w:rsidR="00F623C2">
        <w:rPr>
          <w:b/>
        </w:rPr>
        <w:t>3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>
        <w:t xml:space="preserve">Prava vezana za rad i radne odnose </w:t>
      </w:r>
      <w:r w:rsidR="004662DF">
        <w:t>zaposlenih</w:t>
      </w:r>
      <w:r>
        <w:t xml:space="preserve"> reguliraju se u skladu s odlukama Općinskog vijeća Općine Biskupija, općinskog načelnika, zakonskim propis</w:t>
      </w:r>
      <w:r w:rsidR="004C5F7D">
        <w:t>ima i općim aktima i izvršavati</w:t>
      </w:r>
      <w:r>
        <w:t xml:space="preserve"> će se u skladu s propisima i planiranim sredstvima proračuna.</w:t>
      </w:r>
    </w:p>
    <w:p w:rsidR="00FD0B3F" w:rsidRDefault="00FD0B3F" w:rsidP="00E71250">
      <w:pPr>
        <w:ind w:firstLine="708"/>
        <w:jc w:val="both"/>
      </w:pPr>
      <w:r>
        <w:t>Naknade za rad predstavničko</w:t>
      </w:r>
      <w:r w:rsidR="00AD605B">
        <w:t>g tijela isplaćuju se temeljem O</w:t>
      </w:r>
      <w:r>
        <w:t>dluke o naknadama troškova za rad općinskog vijeća.</w:t>
      </w:r>
    </w:p>
    <w:p w:rsidR="005769D0" w:rsidRDefault="005769D0" w:rsidP="009B124B">
      <w:pPr>
        <w:jc w:val="both"/>
      </w:pPr>
    </w:p>
    <w:p w:rsidR="003F7AA4" w:rsidRDefault="00604670" w:rsidP="003F7AA4">
      <w:pPr>
        <w:jc w:val="center"/>
        <w:rPr>
          <w:b/>
        </w:rPr>
      </w:pPr>
      <w:r>
        <w:rPr>
          <w:b/>
        </w:rPr>
        <w:t>Članak 14</w:t>
      </w:r>
      <w:r w:rsidR="003F7AA4" w:rsidRPr="003F7AA4">
        <w:rPr>
          <w:b/>
        </w:rPr>
        <w:t>.</w:t>
      </w:r>
    </w:p>
    <w:p w:rsidR="003F7AA4" w:rsidRDefault="003F7AA4" w:rsidP="005C3023">
      <w:pPr>
        <w:ind w:firstLine="708"/>
        <w:jc w:val="both"/>
      </w:pPr>
      <w:r>
        <w:t>Ukoliko se naknadno utvrdi da je isplata iz Proračuna Općine Biskupija bila nezakonita proračunski korisnik mora zaključiti povrat pr</w:t>
      </w:r>
      <w:r w:rsidR="00295B70">
        <w:t>oračunskih sredstava u Proračun</w:t>
      </w:r>
      <w:r>
        <w:t>.</w:t>
      </w:r>
    </w:p>
    <w:p w:rsidR="00844A0E" w:rsidRDefault="00844A0E" w:rsidP="003F7AA4">
      <w:pPr>
        <w:jc w:val="both"/>
      </w:pPr>
    </w:p>
    <w:p w:rsidR="003F7AA4" w:rsidRDefault="00604670" w:rsidP="003F7AA4">
      <w:pPr>
        <w:jc w:val="center"/>
        <w:rPr>
          <w:b/>
        </w:rPr>
      </w:pPr>
      <w:r>
        <w:rPr>
          <w:b/>
        </w:rPr>
        <w:t>Članak 15</w:t>
      </w:r>
      <w:r w:rsidR="003F7AA4" w:rsidRPr="003F7AA4">
        <w:rPr>
          <w:b/>
        </w:rPr>
        <w:t>.</w:t>
      </w:r>
    </w:p>
    <w:p w:rsidR="003F7AA4" w:rsidRDefault="003F7AA4" w:rsidP="00E71250">
      <w:pPr>
        <w:ind w:firstLine="708"/>
        <w:jc w:val="both"/>
      </w:pPr>
      <w:r w:rsidRPr="003F7AA4">
        <w:t>Pravne osobe u većinskom vlasništvu Općine Biskupija čiji j</w:t>
      </w:r>
      <w:r w:rsidR="00E71250">
        <w:t>e osnivač Općina Biskupija mogu</w:t>
      </w:r>
      <w:r w:rsidRPr="003F7AA4">
        <w:t xml:space="preserve"> se zadužiti samo uz suglasnost Općine Biskupija.</w:t>
      </w:r>
    </w:p>
    <w:p w:rsidR="00E71250" w:rsidRDefault="00E71250" w:rsidP="00E71250">
      <w:pPr>
        <w:ind w:firstLine="708"/>
        <w:jc w:val="both"/>
      </w:pPr>
      <w:r>
        <w:t>Odluku o davanju suglasnosti iz stavka 1.ovog članka donosi Općinsko vijeće.</w:t>
      </w:r>
    </w:p>
    <w:p w:rsidR="004C5F7D" w:rsidRDefault="004C5F7D" w:rsidP="00D623FD">
      <w:pPr>
        <w:jc w:val="both"/>
      </w:pPr>
    </w:p>
    <w:p w:rsidR="00D623FD" w:rsidRDefault="00604670" w:rsidP="00D623FD">
      <w:pPr>
        <w:jc w:val="center"/>
        <w:rPr>
          <w:b/>
        </w:rPr>
      </w:pPr>
      <w:r>
        <w:rPr>
          <w:b/>
        </w:rPr>
        <w:lastRenderedPageBreak/>
        <w:t>Članak 1</w:t>
      </w:r>
      <w:r w:rsidR="00F623C2">
        <w:rPr>
          <w:b/>
        </w:rPr>
        <w:t>6</w:t>
      </w:r>
      <w:r w:rsidR="00D623FD" w:rsidRPr="00D623FD">
        <w:rPr>
          <w:b/>
        </w:rPr>
        <w:t>.</w:t>
      </w:r>
    </w:p>
    <w:p w:rsidR="00711ED8" w:rsidRDefault="00B25CA7" w:rsidP="00B25CA7">
      <w:pPr>
        <w:jc w:val="both"/>
      </w:pPr>
      <w:r>
        <w:tab/>
        <w:t>Općinski načelnik odgovoran je za planiranje i izvršavanje proračuna</w:t>
      </w:r>
      <w:r w:rsidR="00C401C5">
        <w:t xml:space="preserve"> u cjelini,</w:t>
      </w:r>
      <w:r>
        <w:t xml:space="preserve"> te za zakonitost, svrsishodnost, učinkovitost i ekonomično raspolaganje proračunskim sredstvima.</w:t>
      </w:r>
    </w:p>
    <w:p w:rsidR="00ED669D" w:rsidRDefault="00ED669D" w:rsidP="00B25CA7">
      <w:pPr>
        <w:jc w:val="both"/>
      </w:pPr>
      <w:r>
        <w:t xml:space="preserve">                                              </w:t>
      </w:r>
    </w:p>
    <w:p w:rsidR="00ED669D" w:rsidRDefault="00ED669D" w:rsidP="00B25CA7">
      <w:pPr>
        <w:jc w:val="both"/>
        <w:rPr>
          <w:b/>
        </w:rPr>
      </w:pPr>
      <w:r w:rsidRPr="00ED669D">
        <w:rPr>
          <w:b/>
        </w:rPr>
        <w:t xml:space="preserve">                                                                  </w:t>
      </w:r>
      <w:r w:rsidR="008C7BED">
        <w:rPr>
          <w:b/>
        </w:rPr>
        <w:t xml:space="preserve"> Članak 17.</w:t>
      </w:r>
    </w:p>
    <w:p w:rsidR="00711ED8" w:rsidRPr="00E37445" w:rsidRDefault="00711ED8" w:rsidP="00B25CA7">
      <w:pPr>
        <w:jc w:val="both"/>
      </w:pPr>
      <w:r>
        <w:rPr>
          <w:b/>
        </w:rPr>
        <w:tab/>
      </w:r>
      <w:r w:rsidR="00E37445">
        <w:t>Raspoloživim novčanim sredstvima na računu proračuna upravlja općinski načelnik.</w:t>
      </w:r>
    </w:p>
    <w:p w:rsidR="00711ED8" w:rsidRPr="00ED669D" w:rsidRDefault="00711ED8" w:rsidP="00B25CA7">
      <w:pPr>
        <w:jc w:val="both"/>
        <w:rPr>
          <w:b/>
        </w:rPr>
      </w:pPr>
    </w:p>
    <w:p w:rsidR="00B25CA7" w:rsidRDefault="00B25CA7" w:rsidP="00B25CA7">
      <w:pPr>
        <w:jc w:val="both"/>
      </w:pPr>
      <w:r>
        <w:tab/>
        <w:t>Općinski načelnik upravlja nekretninama, pokretninama i imovinskim pravima u vlasništvu Općine, te odlučuje o stjecanju nekretnina i pokretnina u vlasništvu Općine prema odredbama Statuta.</w:t>
      </w:r>
    </w:p>
    <w:p w:rsidR="00D623FD" w:rsidRDefault="00604670" w:rsidP="00D623FD">
      <w:pPr>
        <w:jc w:val="center"/>
        <w:rPr>
          <w:b/>
        </w:rPr>
      </w:pPr>
      <w:r>
        <w:rPr>
          <w:b/>
        </w:rPr>
        <w:t>Članak 1</w:t>
      </w:r>
      <w:r w:rsidR="008C7BED">
        <w:rPr>
          <w:b/>
        </w:rPr>
        <w:t>8</w:t>
      </w:r>
      <w:r w:rsidR="00D623FD" w:rsidRPr="00D623FD">
        <w:rPr>
          <w:b/>
        </w:rPr>
        <w:t>.</w:t>
      </w:r>
    </w:p>
    <w:p w:rsidR="00D623FD" w:rsidRPr="00D623FD" w:rsidRDefault="00D623FD" w:rsidP="00C40D96">
      <w:pPr>
        <w:ind w:firstLine="708"/>
      </w:pPr>
      <w:r w:rsidRPr="00D623FD">
        <w:t xml:space="preserve">Proračun </w:t>
      </w:r>
      <w:r w:rsidR="005769D0">
        <w:t>se izvršava</w:t>
      </w:r>
      <w:r w:rsidR="00C947DD">
        <w:t xml:space="preserve"> do 31.prosinca</w:t>
      </w:r>
      <w:r w:rsidR="003F26CD">
        <w:t xml:space="preserve"> 2021</w:t>
      </w:r>
      <w:r w:rsidRPr="00D623FD">
        <w:t>. godine.</w:t>
      </w:r>
    </w:p>
    <w:p w:rsidR="00366C98" w:rsidRDefault="00366C98" w:rsidP="00C40D96">
      <w:pPr>
        <w:ind w:firstLine="708"/>
      </w:pPr>
      <w:r>
        <w:t>Financijske obveze koje se ne bud</w:t>
      </w:r>
      <w:r w:rsidR="00257212">
        <w:t>u podmi</w:t>
      </w:r>
      <w:r w:rsidR="003F26CD">
        <w:t>rile do 31. prosinca 2021</w:t>
      </w:r>
      <w:r w:rsidR="00D22333">
        <w:t>.</w:t>
      </w:r>
      <w:r>
        <w:t xml:space="preserve"> godine, podmirit</w:t>
      </w:r>
      <w:r w:rsidR="00B25CA7">
        <w:t>i</w:t>
      </w:r>
      <w:r>
        <w:t xml:space="preserve"> će se iz proračuna naredne fiskalne godine.</w:t>
      </w:r>
    </w:p>
    <w:p w:rsidR="000E4FD7" w:rsidRDefault="000E4FD7" w:rsidP="00C40D96">
      <w:pPr>
        <w:ind w:firstLine="708"/>
      </w:pPr>
      <w:r>
        <w:t>O namjeni viška prihoda i pokriću manjka iz prethodne godine odlučuje Općinsko vijeće pri donošenju Odluke o raspodjeli rezultata poslovanja.</w:t>
      </w:r>
    </w:p>
    <w:p w:rsidR="00366C98" w:rsidRDefault="00366C98" w:rsidP="00D623FD"/>
    <w:p w:rsidR="007E401F" w:rsidRDefault="000764F9" w:rsidP="00D623FD">
      <w:pPr>
        <w:rPr>
          <w:b/>
        </w:rPr>
      </w:pPr>
      <w:r>
        <w:rPr>
          <w:b/>
        </w:rPr>
        <w:t>IV.</w:t>
      </w:r>
      <w:r w:rsidR="00366C98" w:rsidRPr="00366C98">
        <w:rPr>
          <w:b/>
        </w:rPr>
        <w:t xml:space="preserve"> ZAKLJUČNA ODREDBA</w:t>
      </w:r>
    </w:p>
    <w:p w:rsidR="00366C98" w:rsidRPr="00366C98" w:rsidRDefault="00604670" w:rsidP="00366C98">
      <w:pPr>
        <w:jc w:val="center"/>
        <w:rPr>
          <w:b/>
        </w:rPr>
      </w:pPr>
      <w:r>
        <w:rPr>
          <w:b/>
        </w:rPr>
        <w:t>Članak 1</w:t>
      </w:r>
      <w:r w:rsidR="008C7BED">
        <w:rPr>
          <w:b/>
        </w:rPr>
        <w:t>9</w:t>
      </w:r>
      <w:r w:rsidR="00366C98">
        <w:rPr>
          <w:b/>
        </w:rPr>
        <w:t>.</w:t>
      </w:r>
    </w:p>
    <w:p w:rsidR="00D623FD" w:rsidRDefault="00366C98" w:rsidP="00C40D96">
      <w:pPr>
        <w:ind w:firstLine="708"/>
      </w:pPr>
      <w:r>
        <w:t>Ova odluka stupa na snagu</w:t>
      </w:r>
      <w:r w:rsidR="005A6DBF">
        <w:t xml:space="preserve"> </w:t>
      </w:r>
      <w:r w:rsidR="00501379">
        <w:t>osmog dana od dana</w:t>
      </w:r>
      <w:r w:rsidR="005A6DBF">
        <w:t xml:space="preserve"> </w:t>
      </w:r>
      <w:r>
        <w:t>objave u „Službenom vjesniku Šibensko-kninske županije“, a pri</w:t>
      </w:r>
      <w:r w:rsidR="00257212">
        <w:t xml:space="preserve">mjenjuje se od 01. </w:t>
      </w:r>
      <w:r w:rsidR="003F26CD">
        <w:t>siječnja 2021</w:t>
      </w:r>
      <w:r>
        <w:t>. godine.</w:t>
      </w:r>
    </w:p>
    <w:p w:rsidR="00366C98" w:rsidRDefault="00366C98" w:rsidP="00366C98"/>
    <w:p w:rsidR="00366C98" w:rsidRDefault="003F26CD" w:rsidP="00366C98">
      <w:r>
        <w:t>KLASA: 400-06/20</w:t>
      </w:r>
      <w:r w:rsidR="00366C98">
        <w:t>-01/</w:t>
      </w:r>
      <w:r w:rsidR="00B811C7">
        <w:t>7</w:t>
      </w:r>
    </w:p>
    <w:p w:rsidR="00366C98" w:rsidRDefault="005A6DBF" w:rsidP="00366C98">
      <w:r>
        <w:t>URBROJ. 2182/17</w:t>
      </w:r>
      <w:r w:rsidR="003F26CD">
        <w:t>-01-20</w:t>
      </w:r>
      <w:r w:rsidR="008350BE">
        <w:t>-01</w:t>
      </w:r>
    </w:p>
    <w:p w:rsidR="00721E43" w:rsidRDefault="0027454F" w:rsidP="00366C98">
      <w:r>
        <w:t>Orlić</w:t>
      </w:r>
      <w:r w:rsidR="00844A0E">
        <w:t>,</w:t>
      </w:r>
      <w:r w:rsidR="00B811C7">
        <w:t xml:space="preserve"> 07. </w:t>
      </w:r>
      <w:r w:rsidR="00A235A9">
        <w:t>prosinca</w:t>
      </w:r>
      <w:r w:rsidR="00001C07">
        <w:t xml:space="preserve"> </w:t>
      </w:r>
      <w:r w:rsidR="00F660AB">
        <w:t>2</w:t>
      </w:r>
      <w:r w:rsidR="00E170E6">
        <w:t>0</w:t>
      </w:r>
      <w:r w:rsidR="003F26CD">
        <w:t>20</w:t>
      </w:r>
      <w:r w:rsidR="00721E43">
        <w:t>.godine</w:t>
      </w:r>
    </w:p>
    <w:p w:rsidR="00366C98" w:rsidRPr="00366C98" w:rsidRDefault="00366C98" w:rsidP="00366C98">
      <w:pPr>
        <w:jc w:val="center"/>
        <w:rPr>
          <w:b/>
        </w:rPr>
      </w:pPr>
      <w:r w:rsidRPr="00366C98">
        <w:rPr>
          <w:b/>
        </w:rPr>
        <w:t>OPĆINSKO VIJEĆE</w:t>
      </w:r>
    </w:p>
    <w:p w:rsidR="00366C98" w:rsidRDefault="00366C98" w:rsidP="00366C98">
      <w:pPr>
        <w:jc w:val="center"/>
        <w:rPr>
          <w:b/>
        </w:rPr>
      </w:pPr>
      <w:r w:rsidRPr="00366C98">
        <w:rPr>
          <w:b/>
        </w:rPr>
        <w:t>OPĆINE BISKUPIJA</w:t>
      </w:r>
    </w:p>
    <w:p w:rsidR="00366C98" w:rsidRDefault="00366C98" w:rsidP="00366C98">
      <w:pPr>
        <w:rPr>
          <w:b/>
        </w:rPr>
      </w:pPr>
    </w:p>
    <w:p w:rsid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3F5568">
        <w:rPr>
          <w:b/>
        </w:rPr>
        <w:t xml:space="preserve">   </w:t>
      </w:r>
      <w:r w:rsidR="003F26CD">
        <w:rPr>
          <w:b/>
        </w:rPr>
        <w:t xml:space="preserve">                  Predsjednik</w:t>
      </w:r>
      <w:r>
        <w:rPr>
          <w:b/>
        </w:rPr>
        <w:t xml:space="preserve">: </w:t>
      </w:r>
    </w:p>
    <w:p w:rsidR="00366C98" w:rsidRDefault="00366C98" w:rsidP="00366C98">
      <w:pPr>
        <w:rPr>
          <w:b/>
        </w:rPr>
      </w:pPr>
    </w:p>
    <w:p w:rsidR="00366C98" w:rsidRP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F26CD">
        <w:rPr>
          <w:b/>
        </w:rPr>
        <w:t xml:space="preserve">               Damjan Berić</w:t>
      </w:r>
      <w:r w:rsidR="00257212">
        <w:rPr>
          <w:b/>
        </w:rPr>
        <w:t>,</w:t>
      </w:r>
      <w:r w:rsidR="004D384D">
        <w:rPr>
          <w:b/>
        </w:rPr>
        <w:t xml:space="preserve"> v.r.</w:t>
      </w:r>
    </w:p>
    <w:sectPr w:rsidR="00366C98" w:rsidRPr="00366C98" w:rsidSect="00AC4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7A9F"/>
    <w:multiLevelType w:val="hybridMultilevel"/>
    <w:tmpl w:val="130886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3E744F"/>
    <w:multiLevelType w:val="hybridMultilevel"/>
    <w:tmpl w:val="808CEBCA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25495"/>
    <w:rsid w:val="00001C07"/>
    <w:rsid w:val="00003537"/>
    <w:rsid w:val="00021EBC"/>
    <w:rsid w:val="00057BB3"/>
    <w:rsid w:val="000735B8"/>
    <w:rsid w:val="000764F9"/>
    <w:rsid w:val="000821B3"/>
    <w:rsid w:val="00093C25"/>
    <w:rsid w:val="000E4FD7"/>
    <w:rsid w:val="00113DE3"/>
    <w:rsid w:val="00125495"/>
    <w:rsid w:val="00166F48"/>
    <w:rsid w:val="00183FEF"/>
    <w:rsid w:val="001967A6"/>
    <w:rsid w:val="001A4911"/>
    <w:rsid w:val="001A7F47"/>
    <w:rsid w:val="001C14AB"/>
    <w:rsid w:val="001C7164"/>
    <w:rsid w:val="001D0E05"/>
    <w:rsid w:val="00257212"/>
    <w:rsid w:val="0027454F"/>
    <w:rsid w:val="002811F7"/>
    <w:rsid w:val="00291D97"/>
    <w:rsid w:val="0029481D"/>
    <w:rsid w:val="00295B70"/>
    <w:rsid w:val="002A1E0D"/>
    <w:rsid w:val="002C32BF"/>
    <w:rsid w:val="002C3B33"/>
    <w:rsid w:val="002C5416"/>
    <w:rsid w:val="002F424B"/>
    <w:rsid w:val="00310B7D"/>
    <w:rsid w:val="00366C98"/>
    <w:rsid w:val="00372BE4"/>
    <w:rsid w:val="003A65C2"/>
    <w:rsid w:val="003C0D08"/>
    <w:rsid w:val="003E250A"/>
    <w:rsid w:val="003F26CD"/>
    <w:rsid w:val="003F5568"/>
    <w:rsid w:val="003F7AA4"/>
    <w:rsid w:val="0040341D"/>
    <w:rsid w:val="00411764"/>
    <w:rsid w:val="004229F4"/>
    <w:rsid w:val="004423E9"/>
    <w:rsid w:val="004551B4"/>
    <w:rsid w:val="00461AD7"/>
    <w:rsid w:val="004662DF"/>
    <w:rsid w:val="004B4158"/>
    <w:rsid w:val="004C5F7D"/>
    <w:rsid w:val="004D384D"/>
    <w:rsid w:val="004F1CE5"/>
    <w:rsid w:val="00501379"/>
    <w:rsid w:val="00526006"/>
    <w:rsid w:val="00545D43"/>
    <w:rsid w:val="00575D09"/>
    <w:rsid w:val="005769D0"/>
    <w:rsid w:val="00592B23"/>
    <w:rsid w:val="005A098E"/>
    <w:rsid w:val="005A6DBF"/>
    <w:rsid w:val="005B22CF"/>
    <w:rsid w:val="005C3023"/>
    <w:rsid w:val="005E425F"/>
    <w:rsid w:val="005F2A07"/>
    <w:rsid w:val="00602AE2"/>
    <w:rsid w:val="00604670"/>
    <w:rsid w:val="006238C4"/>
    <w:rsid w:val="006405ED"/>
    <w:rsid w:val="0065220A"/>
    <w:rsid w:val="00660A0C"/>
    <w:rsid w:val="0067369B"/>
    <w:rsid w:val="006810F0"/>
    <w:rsid w:val="006824F0"/>
    <w:rsid w:val="006A727C"/>
    <w:rsid w:val="006E5C5F"/>
    <w:rsid w:val="006F4D00"/>
    <w:rsid w:val="006F69CA"/>
    <w:rsid w:val="00711ED8"/>
    <w:rsid w:val="0071329E"/>
    <w:rsid w:val="00721E43"/>
    <w:rsid w:val="007303B0"/>
    <w:rsid w:val="0076382F"/>
    <w:rsid w:val="00787A8E"/>
    <w:rsid w:val="007B77E8"/>
    <w:rsid w:val="007C1884"/>
    <w:rsid w:val="007E401F"/>
    <w:rsid w:val="007E6563"/>
    <w:rsid w:val="007E7045"/>
    <w:rsid w:val="007F27A1"/>
    <w:rsid w:val="00805BAF"/>
    <w:rsid w:val="008350BE"/>
    <w:rsid w:val="00844A0E"/>
    <w:rsid w:val="00873E9A"/>
    <w:rsid w:val="0088038C"/>
    <w:rsid w:val="00882FD2"/>
    <w:rsid w:val="00893CB6"/>
    <w:rsid w:val="008B3815"/>
    <w:rsid w:val="008B39F0"/>
    <w:rsid w:val="008C74F0"/>
    <w:rsid w:val="008C7BED"/>
    <w:rsid w:val="008E28D3"/>
    <w:rsid w:val="00902C6F"/>
    <w:rsid w:val="009525C9"/>
    <w:rsid w:val="00963BAD"/>
    <w:rsid w:val="00966424"/>
    <w:rsid w:val="009B124B"/>
    <w:rsid w:val="009B586F"/>
    <w:rsid w:val="00A235A9"/>
    <w:rsid w:val="00A41604"/>
    <w:rsid w:val="00A42510"/>
    <w:rsid w:val="00A73A07"/>
    <w:rsid w:val="00A81B37"/>
    <w:rsid w:val="00AA30C2"/>
    <w:rsid w:val="00AB47D8"/>
    <w:rsid w:val="00AB4F1A"/>
    <w:rsid w:val="00AC4358"/>
    <w:rsid w:val="00AD3FD1"/>
    <w:rsid w:val="00AD54F1"/>
    <w:rsid w:val="00AD605B"/>
    <w:rsid w:val="00AE0CCB"/>
    <w:rsid w:val="00AE20D3"/>
    <w:rsid w:val="00B127AA"/>
    <w:rsid w:val="00B25CA7"/>
    <w:rsid w:val="00B638B7"/>
    <w:rsid w:val="00B74689"/>
    <w:rsid w:val="00B74BE4"/>
    <w:rsid w:val="00B811C7"/>
    <w:rsid w:val="00B8462E"/>
    <w:rsid w:val="00C078C0"/>
    <w:rsid w:val="00C17E60"/>
    <w:rsid w:val="00C401C5"/>
    <w:rsid w:val="00C40D96"/>
    <w:rsid w:val="00C414E6"/>
    <w:rsid w:val="00C417F8"/>
    <w:rsid w:val="00C579A0"/>
    <w:rsid w:val="00C66695"/>
    <w:rsid w:val="00C8172F"/>
    <w:rsid w:val="00C924EB"/>
    <w:rsid w:val="00C947DD"/>
    <w:rsid w:val="00C96DCA"/>
    <w:rsid w:val="00CD0A34"/>
    <w:rsid w:val="00CD5AD3"/>
    <w:rsid w:val="00CE557B"/>
    <w:rsid w:val="00D02265"/>
    <w:rsid w:val="00D07F33"/>
    <w:rsid w:val="00D14A9F"/>
    <w:rsid w:val="00D22333"/>
    <w:rsid w:val="00D337B1"/>
    <w:rsid w:val="00D442F0"/>
    <w:rsid w:val="00D623FD"/>
    <w:rsid w:val="00D9051F"/>
    <w:rsid w:val="00D91B86"/>
    <w:rsid w:val="00D938B2"/>
    <w:rsid w:val="00DA715B"/>
    <w:rsid w:val="00DC1233"/>
    <w:rsid w:val="00DD5A92"/>
    <w:rsid w:val="00E07350"/>
    <w:rsid w:val="00E07B89"/>
    <w:rsid w:val="00E170E6"/>
    <w:rsid w:val="00E37445"/>
    <w:rsid w:val="00E70F36"/>
    <w:rsid w:val="00E71250"/>
    <w:rsid w:val="00E87B07"/>
    <w:rsid w:val="00E918CE"/>
    <w:rsid w:val="00E91C89"/>
    <w:rsid w:val="00EA2948"/>
    <w:rsid w:val="00EA7E53"/>
    <w:rsid w:val="00EB02F9"/>
    <w:rsid w:val="00EB743B"/>
    <w:rsid w:val="00ED5A4E"/>
    <w:rsid w:val="00ED669D"/>
    <w:rsid w:val="00F02030"/>
    <w:rsid w:val="00F152AF"/>
    <w:rsid w:val="00F3496A"/>
    <w:rsid w:val="00F623C2"/>
    <w:rsid w:val="00F660AB"/>
    <w:rsid w:val="00F85872"/>
    <w:rsid w:val="00FA73DF"/>
    <w:rsid w:val="00FB23A3"/>
    <w:rsid w:val="00FD0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35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8B39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469EE-57D5-415D-A660-711687CE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1237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temelju članka 14</vt:lpstr>
    </vt:vector>
  </TitlesOfParts>
  <Company>HOME</Company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14</dc:title>
  <dc:subject/>
  <dc:creator>User</dc:creator>
  <cp:keywords/>
  <dc:description/>
  <cp:lastModifiedBy>Windows User</cp:lastModifiedBy>
  <cp:revision>3</cp:revision>
  <cp:lastPrinted>2020-12-08T12:10:00Z</cp:lastPrinted>
  <dcterms:created xsi:type="dcterms:W3CDTF">2020-12-07T07:33:00Z</dcterms:created>
  <dcterms:modified xsi:type="dcterms:W3CDTF">2020-12-08T12:12:00Z</dcterms:modified>
</cp:coreProperties>
</file>