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C8" w:rsidRDefault="00235EC8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>Na temelju  članka 10. stavak 1. Zakona o plaćama u lokalnoj i područnoj (regionalnoj) samoupravi („Narodne novine“ broj 28/10)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3374BC">
        <w:t xml:space="preserve"> i 3/20</w:t>
      </w:r>
      <w:r w:rsidR="001F698F">
        <w:t>)</w:t>
      </w:r>
      <w:r w:rsidR="000C6EA1">
        <w:t xml:space="preserve"> Općinsko vijeće Općine Biskupija, na prijedlog načelnika Općine Biskupija, na </w:t>
      </w:r>
      <w:r w:rsidR="00D02CC2">
        <w:t>37</w:t>
      </w:r>
      <w:r w:rsidR="001F698F">
        <w:t>.</w:t>
      </w:r>
      <w:r w:rsidR="003374BC">
        <w:t xml:space="preserve"> sjednici, održanoj 01.</w:t>
      </w:r>
      <w:r w:rsidR="00AA3E32">
        <w:t xml:space="preserve"> </w:t>
      </w:r>
      <w:r w:rsidR="003374BC">
        <w:t>travnja</w:t>
      </w:r>
      <w:r w:rsidR="001F698F">
        <w:t xml:space="preserve"> </w:t>
      </w:r>
      <w:r w:rsidR="00D02CC2">
        <w:t>2021</w:t>
      </w:r>
      <w:r w:rsidR="000C6EA1">
        <w:t>. godine,</w:t>
      </w:r>
      <w:r w:rsidR="00940777">
        <w:t xml:space="preserve"> donosi</w:t>
      </w: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3971B8">
      <w:pPr>
        <w:ind w:firstLine="708"/>
        <w:jc w:val="center"/>
      </w:pPr>
      <w:r>
        <w:t>o koeficijent</w:t>
      </w:r>
      <w:r w:rsidR="001F698F">
        <w:t>ima za obračun plaća</w:t>
      </w:r>
      <w:r>
        <w:t xml:space="preserve"> službenika i namještenika u</w:t>
      </w:r>
    </w:p>
    <w:p w:rsidR="003971B8" w:rsidRDefault="003971B8" w:rsidP="003971B8">
      <w:pPr>
        <w:ind w:firstLine="708"/>
        <w:jc w:val="center"/>
      </w:pPr>
      <w:r>
        <w:t>Jedinstvenom upravnom odjelu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677021" w:rsidRDefault="00677021" w:rsidP="00677021">
      <w:pPr>
        <w:ind w:firstLine="708"/>
      </w:pPr>
      <w:r>
        <w:t>Ovom Odlukom određuju se koeficijenti za obračun plaća službenika i namještenika u Jedinstvenom upravnom odjelu Općine Biskupija.</w:t>
      </w:r>
    </w:p>
    <w:p w:rsidR="00677021" w:rsidRDefault="00677021" w:rsidP="00677021">
      <w:pPr>
        <w:ind w:firstLine="708"/>
        <w:jc w:val="both"/>
      </w:pPr>
      <w:r>
        <w:t>Plaću službenika i namještenika u jedinstvenom upravnom odjelu Općine Biskupija čini umnožak koeficijenta složenosti poslova radnog mjesta na koje je službenik odnosno namještenik raspoređen i osnovice za obračun plaće, uvećan za 0,5 za svaku navršenu godinu radnog staža.</w:t>
      </w:r>
    </w:p>
    <w:p w:rsidR="00677021" w:rsidRDefault="00677021" w:rsidP="00235EC8">
      <w:pPr>
        <w:tabs>
          <w:tab w:val="left" w:pos="2020"/>
        </w:tabs>
        <w:ind w:firstLine="708"/>
        <w:jc w:val="center"/>
      </w:pPr>
      <w:r>
        <w:t>Članak 2.</w:t>
      </w:r>
    </w:p>
    <w:p w:rsidR="00677021" w:rsidRDefault="00677021" w:rsidP="00235EC8">
      <w:pPr>
        <w:ind w:firstLine="708"/>
        <w:jc w:val="both"/>
      </w:pPr>
      <w:r>
        <w:t xml:space="preserve">Koeficijenti </w:t>
      </w:r>
      <w:r w:rsidR="008A65C7">
        <w:t xml:space="preserve">iz članka </w:t>
      </w:r>
      <w:r w:rsidR="001F698F">
        <w:t>1. ove Odluke utvrđuju</w:t>
      </w:r>
      <w:r w:rsidR="00246824">
        <w:t xml:space="preserve"> se sukladno odredbama </w:t>
      </w:r>
      <w:r w:rsidR="00940777">
        <w:t>U</w:t>
      </w:r>
      <w:r w:rsidR="00246824">
        <w:t>redbe o klasifikaciji radnih mjesta službenika i namještenika u</w:t>
      </w:r>
      <w:r w:rsidR="001F698F">
        <w:t xml:space="preserve"> lokalnoj i područnoj (</w:t>
      </w:r>
      <w:r w:rsidR="00246824">
        <w:t>regionalnoj) samoupravi („Narodne novine“  broj 74/10</w:t>
      </w:r>
      <w:r w:rsidR="005C1975">
        <w:t xml:space="preserve"> ) i Uredbe o izmjenama uredbe o nazivima radnih mjesta i koeficijenata složenosti poslova u državnoj službi (Nar. nov., br. 25/13).</w:t>
      </w:r>
    </w:p>
    <w:p w:rsidR="00246824" w:rsidRDefault="00246824" w:rsidP="00235EC8">
      <w:pPr>
        <w:ind w:firstLine="708"/>
        <w:jc w:val="both"/>
      </w:pPr>
      <w:r>
        <w:t>Koeficijent za obračun plaća službenika i namještenika u jedinstvenom upravnom odjelu Općine Biskupija usklađeni su sa odredbom članka 16. Zakona o plaćama u lokalnoj i područnoj (regionalnoj) samoupravi („Narodne novine“ broj 28</w:t>
      </w:r>
      <w:r w:rsidR="00F174AF">
        <w:t>/</w:t>
      </w:r>
      <w:r>
        <w:t>10) i iznose kako slijedi:</w:t>
      </w:r>
    </w:p>
    <w:p w:rsidR="00F174AF" w:rsidRDefault="00F174AF" w:rsidP="00F174AF">
      <w:pPr>
        <w:ind w:firstLine="708"/>
        <w:jc w:val="both"/>
      </w:pPr>
    </w:p>
    <w:p w:rsidR="00F174AF" w:rsidRDefault="00F174AF" w:rsidP="00F174AF">
      <w:pPr>
        <w:ind w:firstLine="708"/>
        <w:jc w:val="both"/>
        <w:rPr>
          <w:i/>
        </w:rPr>
      </w:pPr>
      <w:r>
        <w:tab/>
      </w:r>
      <w:r w:rsidRPr="00F174AF">
        <w:rPr>
          <w:i/>
        </w:rPr>
        <w:t>1. za pročelnika upravnog odjela ………………………</w:t>
      </w:r>
      <w:r>
        <w:rPr>
          <w:i/>
        </w:rPr>
        <w:t>……………</w:t>
      </w:r>
      <w:r w:rsidR="00AA3E32">
        <w:rPr>
          <w:i/>
        </w:rPr>
        <w:t xml:space="preserve">   </w:t>
      </w:r>
      <w:r w:rsidRPr="00F174AF">
        <w:rPr>
          <w:i/>
        </w:rPr>
        <w:t xml:space="preserve"> 2,</w:t>
      </w:r>
      <w:r w:rsidR="001F698F">
        <w:rPr>
          <w:i/>
        </w:rPr>
        <w:t>09</w:t>
      </w:r>
    </w:p>
    <w:p w:rsidR="00F174AF" w:rsidRDefault="00CD1B01" w:rsidP="00F174AF">
      <w:pPr>
        <w:ind w:firstLine="708"/>
        <w:jc w:val="both"/>
        <w:rPr>
          <w:i/>
        </w:rPr>
      </w:pPr>
      <w:r>
        <w:rPr>
          <w:i/>
        </w:rPr>
        <w:tab/>
        <w:t>2. za višeg</w:t>
      </w:r>
      <w:r w:rsidR="00D02CC2">
        <w:rPr>
          <w:i/>
        </w:rPr>
        <w:t xml:space="preserve"> računovodstvenog referenta……………</w:t>
      </w:r>
      <w:r w:rsidR="00EB0008">
        <w:rPr>
          <w:i/>
        </w:rPr>
        <w:t>…..</w:t>
      </w:r>
      <w:r w:rsidR="00F174AF">
        <w:rPr>
          <w:i/>
        </w:rPr>
        <w:t>……………….</w:t>
      </w:r>
      <w:r w:rsidR="001F698F">
        <w:rPr>
          <w:i/>
        </w:rPr>
        <w:t>0</w:t>
      </w:r>
      <w:r w:rsidR="00F174AF">
        <w:rPr>
          <w:i/>
        </w:rPr>
        <w:t>,</w:t>
      </w:r>
      <w:r w:rsidR="001F698F">
        <w:rPr>
          <w:i/>
        </w:rPr>
        <w:t>97</w:t>
      </w:r>
    </w:p>
    <w:p w:rsidR="00F174AF" w:rsidRDefault="00F174AF" w:rsidP="00F174AF">
      <w:pPr>
        <w:ind w:firstLine="708"/>
        <w:jc w:val="both"/>
        <w:rPr>
          <w:i/>
        </w:rPr>
      </w:pPr>
      <w:r>
        <w:rPr>
          <w:i/>
        </w:rPr>
        <w:tab/>
        <w:t>3. za referenta – komunalnog redara……………………………</w:t>
      </w:r>
      <w:r w:rsidR="00235EC8">
        <w:rPr>
          <w:i/>
        </w:rPr>
        <w:t xml:space="preserve">…....  </w:t>
      </w:r>
      <w:r>
        <w:rPr>
          <w:i/>
        </w:rPr>
        <w:t>0,8</w:t>
      </w:r>
      <w:r w:rsidR="001F698F">
        <w:rPr>
          <w:i/>
        </w:rPr>
        <w:t>5</w:t>
      </w:r>
    </w:p>
    <w:p w:rsidR="00F174AF" w:rsidRDefault="00F174AF" w:rsidP="00F174AF">
      <w:pPr>
        <w:ind w:firstLine="708"/>
        <w:jc w:val="both"/>
        <w:rPr>
          <w:i/>
        </w:rPr>
      </w:pPr>
      <w:r>
        <w:rPr>
          <w:i/>
        </w:rPr>
        <w:tab/>
        <w:t>4.za referenta – administrativnog tajnika ……………………………..0,8</w:t>
      </w:r>
      <w:r w:rsidR="001F698F">
        <w:rPr>
          <w:i/>
        </w:rPr>
        <w:t>5</w:t>
      </w:r>
    </w:p>
    <w:p w:rsidR="00F55AB7" w:rsidRDefault="00F174AF" w:rsidP="00F55AB7">
      <w:pPr>
        <w:ind w:firstLine="708"/>
        <w:jc w:val="both"/>
        <w:rPr>
          <w:i/>
        </w:rPr>
      </w:pPr>
      <w:r>
        <w:rPr>
          <w:i/>
        </w:rPr>
        <w:t xml:space="preserve">           5. za spremača, dostavljača, pomoćnog radnika………………………0,6</w:t>
      </w:r>
      <w:r w:rsidR="001F698F">
        <w:rPr>
          <w:i/>
        </w:rPr>
        <w:t>0</w:t>
      </w:r>
    </w:p>
    <w:p w:rsidR="00F55AB7" w:rsidRDefault="00F55AB7" w:rsidP="00F55AB7">
      <w:pPr>
        <w:ind w:firstLine="708"/>
        <w:jc w:val="both"/>
        <w:rPr>
          <w:i/>
        </w:rPr>
      </w:pPr>
    </w:p>
    <w:p w:rsidR="00F174AF" w:rsidRDefault="00F55AB7" w:rsidP="00F55AB7">
      <w:pPr>
        <w:ind w:firstLine="708"/>
        <w:jc w:val="center"/>
      </w:pPr>
      <w:r w:rsidRPr="00F55AB7">
        <w:t>Članak 3.</w:t>
      </w:r>
    </w:p>
    <w:p w:rsidR="00F55AB7" w:rsidRDefault="00F55AB7" w:rsidP="00235EC8">
      <w:pPr>
        <w:ind w:firstLine="708"/>
        <w:jc w:val="both"/>
      </w:pPr>
      <w:r>
        <w:t>Danom stupa</w:t>
      </w:r>
      <w:r w:rsidR="001F698F">
        <w:t xml:space="preserve">nja na snagu ove Odluke prestaje </w:t>
      </w:r>
      <w:r w:rsidR="00940777">
        <w:t>važiti Odluka</w:t>
      </w:r>
      <w:r>
        <w:t xml:space="preserve"> o </w:t>
      </w:r>
      <w:r w:rsidR="001F698F">
        <w:t>koeficijentima za obračun plać</w:t>
      </w:r>
      <w:r>
        <w:t xml:space="preserve">a službenika i namještenika </w:t>
      </w:r>
      <w:r w:rsidR="001F698F">
        <w:t xml:space="preserve">u Jedinstvenom upravnom odjelu </w:t>
      </w:r>
      <w:r>
        <w:t>Općine Biskupija („Službeni vjesnik Š</w:t>
      </w:r>
      <w:r w:rsidR="00A92E06">
        <w:t>ibensko-kninske županije“ broj 4/13</w:t>
      </w:r>
      <w:r>
        <w:t>).</w:t>
      </w:r>
    </w:p>
    <w:p w:rsidR="00940777" w:rsidRDefault="00940777" w:rsidP="00235EC8">
      <w:pPr>
        <w:ind w:firstLine="708"/>
        <w:jc w:val="both"/>
      </w:pPr>
    </w:p>
    <w:p w:rsidR="00F55AB7" w:rsidRDefault="00F55AB7" w:rsidP="00F55AB7">
      <w:pPr>
        <w:ind w:firstLine="708"/>
        <w:jc w:val="center"/>
      </w:pPr>
      <w:r>
        <w:t>Članak 4.</w:t>
      </w:r>
    </w:p>
    <w:p w:rsidR="00F55AB7" w:rsidRDefault="00F55AB7" w:rsidP="00235EC8">
      <w:pPr>
        <w:ind w:firstLine="708"/>
        <w:jc w:val="both"/>
      </w:pPr>
      <w:r>
        <w:t xml:space="preserve">Ova Odluka objaviti će se u „Službenom vjesniku Šibensko-kninske županije“, a stupa na snagu </w:t>
      </w:r>
      <w:r w:rsidR="00A92E06">
        <w:t>osmog</w:t>
      </w:r>
      <w:r w:rsidR="005C1975">
        <w:t xml:space="preserve"> dana</w:t>
      </w:r>
      <w:r>
        <w:t xml:space="preserve"> od dana objave.</w:t>
      </w:r>
    </w:p>
    <w:p w:rsidR="00F55AB7" w:rsidRDefault="00F55AB7" w:rsidP="00F55AB7">
      <w:pPr>
        <w:ind w:firstLine="708"/>
      </w:pPr>
    </w:p>
    <w:p w:rsidR="00F55AB7" w:rsidRDefault="000168AD" w:rsidP="00F55AB7">
      <w:r>
        <w:t>KLASA: 120-01</w:t>
      </w:r>
      <w:r w:rsidR="00A92E06">
        <w:t>/21</w:t>
      </w:r>
      <w:r w:rsidR="00F55AB7">
        <w:t>-01/</w:t>
      </w:r>
      <w:r w:rsidR="00CE2811">
        <w:t>1</w:t>
      </w:r>
    </w:p>
    <w:p w:rsidR="00F55AB7" w:rsidRDefault="00A92E06" w:rsidP="00F55AB7">
      <w:r>
        <w:t>URBROJ: 2182/17-01-21</w:t>
      </w:r>
      <w:r w:rsidR="00F55AB7">
        <w:t>-01</w:t>
      </w:r>
    </w:p>
    <w:p w:rsidR="00F55AB7" w:rsidRPr="00F55AB7" w:rsidRDefault="000168AD" w:rsidP="00F55AB7">
      <w:r>
        <w:t>Orlić,  01.</w:t>
      </w:r>
      <w:r w:rsidR="00AA3E32">
        <w:t xml:space="preserve"> </w:t>
      </w:r>
      <w:r>
        <w:t xml:space="preserve">travnja </w:t>
      </w:r>
      <w:r w:rsidR="00F77416">
        <w:t xml:space="preserve"> </w:t>
      </w:r>
      <w:r w:rsidR="00A92E06">
        <w:t>2021</w:t>
      </w:r>
      <w:r w:rsidR="00F55AB7">
        <w:t>.</w:t>
      </w:r>
      <w:r w:rsidR="00A92E06">
        <w:t>godine</w:t>
      </w:r>
    </w:p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A92E06">
        <w:t xml:space="preserve">                 Damjan Berić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37075"/>
    <w:rsid w:val="000168AD"/>
    <w:rsid w:val="000C6EA1"/>
    <w:rsid w:val="00137075"/>
    <w:rsid w:val="00164F20"/>
    <w:rsid w:val="001F698F"/>
    <w:rsid w:val="00235EC8"/>
    <w:rsid w:val="00246824"/>
    <w:rsid w:val="003374BC"/>
    <w:rsid w:val="00354C05"/>
    <w:rsid w:val="00374CBD"/>
    <w:rsid w:val="003971B8"/>
    <w:rsid w:val="005C1975"/>
    <w:rsid w:val="00677021"/>
    <w:rsid w:val="008A65C7"/>
    <w:rsid w:val="008F4A3C"/>
    <w:rsid w:val="00940777"/>
    <w:rsid w:val="00A46E6B"/>
    <w:rsid w:val="00A92E06"/>
    <w:rsid w:val="00AA3E32"/>
    <w:rsid w:val="00CD1B01"/>
    <w:rsid w:val="00CE2811"/>
    <w:rsid w:val="00D02CC2"/>
    <w:rsid w:val="00EB0008"/>
    <w:rsid w:val="00F04752"/>
    <w:rsid w:val="00F174AF"/>
    <w:rsid w:val="00F55AB7"/>
    <w:rsid w:val="00F77416"/>
    <w:rsid w:val="00FC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2177</Characters>
  <Application>Microsoft Office Word</Application>
  <DocSecurity>0</DocSecurity>
  <Lines>18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Windows User</cp:lastModifiedBy>
  <cp:revision>3</cp:revision>
  <cp:lastPrinted>2021-04-02T07:00:00Z</cp:lastPrinted>
  <dcterms:created xsi:type="dcterms:W3CDTF">2021-04-02T06:33:00Z</dcterms:created>
  <dcterms:modified xsi:type="dcterms:W3CDTF">2021-04-02T07:02:00Z</dcterms:modified>
</cp:coreProperties>
</file>