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53E" w:rsidRPr="00CE58B8" w:rsidRDefault="00801AD0" w:rsidP="00CE58B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="00901F69" w:rsidRPr="00CE58B8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DF3565" w:rsidRPr="00CE58B8">
        <w:rPr>
          <w:rFonts w:ascii="Times New Roman" w:hAnsi="Times New Roman" w:cs="Times New Roman"/>
          <w:sz w:val="24"/>
          <w:szCs w:val="24"/>
        </w:rPr>
        <w:t>20.stavka 7</w:t>
      </w:r>
      <w:r w:rsidR="00901F69" w:rsidRPr="00CE58B8">
        <w:rPr>
          <w:rFonts w:ascii="Times New Roman" w:hAnsi="Times New Roman" w:cs="Times New Roman"/>
          <w:sz w:val="24"/>
          <w:szCs w:val="24"/>
        </w:rPr>
        <w:t>. Pravilnika o provedbi Mjere 07 „Temeljne usluge  i obnova sela u ruralnim područjima“ iz Programa ruralnog razvoja Republike Hrva</w:t>
      </w:r>
      <w:r w:rsidR="00020E62" w:rsidRPr="00CE58B8">
        <w:rPr>
          <w:rFonts w:ascii="Times New Roman" w:hAnsi="Times New Roman" w:cs="Times New Roman"/>
          <w:sz w:val="24"/>
          <w:szCs w:val="24"/>
        </w:rPr>
        <w:t>t</w:t>
      </w:r>
      <w:r w:rsidR="00901F69" w:rsidRPr="00CE58B8">
        <w:rPr>
          <w:rFonts w:ascii="Times New Roman" w:hAnsi="Times New Roman" w:cs="Times New Roman"/>
          <w:sz w:val="24"/>
          <w:szCs w:val="24"/>
        </w:rPr>
        <w:t xml:space="preserve">ske za period 2014.-2020. („Narodne novine“, br. </w:t>
      </w:r>
      <w:r w:rsidR="00DF3565" w:rsidRPr="00CE58B8">
        <w:rPr>
          <w:rFonts w:ascii="Times New Roman" w:hAnsi="Times New Roman" w:cs="Times New Roman"/>
          <w:sz w:val="24"/>
          <w:szCs w:val="24"/>
        </w:rPr>
        <w:t>48/18</w:t>
      </w:r>
      <w:r w:rsidR="00901F69" w:rsidRPr="00CE58B8">
        <w:rPr>
          <w:rFonts w:ascii="Times New Roman" w:hAnsi="Times New Roman" w:cs="Times New Roman"/>
          <w:sz w:val="24"/>
          <w:szCs w:val="24"/>
        </w:rPr>
        <w:t>) i</w:t>
      </w:r>
      <w:r w:rsidRPr="00CE58B8">
        <w:rPr>
          <w:rFonts w:ascii="Times New Roman" w:hAnsi="Times New Roman" w:cs="Times New Roman"/>
          <w:sz w:val="24"/>
          <w:szCs w:val="24"/>
        </w:rPr>
        <w:t xml:space="preserve"> članka 32. Statuta Općine Biskupija („Službeni vjesnik Šibensko-kninske ž</w:t>
      </w:r>
      <w:r w:rsidR="00DF3565" w:rsidRPr="00CE58B8">
        <w:rPr>
          <w:rFonts w:ascii="Times New Roman" w:hAnsi="Times New Roman" w:cs="Times New Roman"/>
          <w:sz w:val="24"/>
          <w:szCs w:val="24"/>
        </w:rPr>
        <w:t>upanije“, br. 9/09, 4/11, 8/12 ,</w:t>
      </w:r>
      <w:r w:rsidRPr="00CE58B8">
        <w:rPr>
          <w:rFonts w:ascii="Times New Roman" w:hAnsi="Times New Roman" w:cs="Times New Roman"/>
          <w:sz w:val="24"/>
          <w:szCs w:val="24"/>
        </w:rPr>
        <w:t xml:space="preserve"> 4/13</w:t>
      </w:r>
      <w:r w:rsidR="00DF3565" w:rsidRPr="00CE58B8">
        <w:rPr>
          <w:rFonts w:ascii="Times New Roman" w:hAnsi="Times New Roman" w:cs="Times New Roman"/>
          <w:sz w:val="24"/>
          <w:szCs w:val="24"/>
        </w:rPr>
        <w:t xml:space="preserve"> i 2/18</w:t>
      </w:r>
      <w:r w:rsidRPr="00CE58B8">
        <w:rPr>
          <w:rFonts w:ascii="Times New Roman" w:hAnsi="Times New Roman" w:cs="Times New Roman"/>
          <w:sz w:val="24"/>
          <w:szCs w:val="24"/>
        </w:rPr>
        <w:t xml:space="preserve">), Općinsko vijeće Općine Biskupija, na </w:t>
      </w:r>
      <w:r w:rsidR="00234E1A">
        <w:rPr>
          <w:rFonts w:ascii="Times New Roman" w:hAnsi="Times New Roman" w:cs="Times New Roman"/>
          <w:sz w:val="24"/>
          <w:szCs w:val="24"/>
        </w:rPr>
        <w:t>4</w:t>
      </w:r>
      <w:r w:rsidRPr="00CE58B8">
        <w:rPr>
          <w:rFonts w:ascii="Times New Roman" w:hAnsi="Times New Roman" w:cs="Times New Roman"/>
          <w:sz w:val="24"/>
          <w:szCs w:val="24"/>
        </w:rPr>
        <w:t>.</w:t>
      </w:r>
      <w:r w:rsidR="00E0451C">
        <w:rPr>
          <w:rFonts w:ascii="Times New Roman" w:hAnsi="Times New Roman" w:cs="Times New Roman"/>
          <w:sz w:val="24"/>
          <w:szCs w:val="24"/>
        </w:rPr>
        <w:t xml:space="preserve"> </w:t>
      </w:r>
      <w:r w:rsidRPr="00CE58B8">
        <w:rPr>
          <w:rFonts w:ascii="Times New Roman" w:hAnsi="Times New Roman" w:cs="Times New Roman"/>
          <w:sz w:val="24"/>
          <w:szCs w:val="24"/>
        </w:rPr>
        <w:t xml:space="preserve">sjednici održanoj </w:t>
      </w:r>
      <w:r w:rsidR="00234E1A">
        <w:rPr>
          <w:rFonts w:ascii="Times New Roman" w:hAnsi="Times New Roman" w:cs="Times New Roman"/>
          <w:sz w:val="24"/>
          <w:szCs w:val="24"/>
        </w:rPr>
        <w:t>24.</w:t>
      </w:r>
      <w:r w:rsidR="00E0451C">
        <w:rPr>
          <w:rFonts w:ascii="Times New Roman" w:hAnsi="Times New Roman" w:cs="Times New Roman"/>
          <w:sz w:val="24"/>
          <w:szCs w:val="24"/>
        </w:rPr>
        <w:t xml:space="preserve"> r</w:t>
      </w:r>
      <w:r w:rsidR="00234E1A">
        <w:rPr>
          <w:rFonts w:ascii="Times New Roman" w:hAnsi="Times New Roman" w:cs="Times New Roman"/>
          <w:sz w:val="24"/>
          <w:szCs w:val="24"/>
        </w:rPr>
        <w:t>ujna</w:t>
      </w:r>
      <w:r w:rsidR="00CC23B9">
        <w:rPr>
          <w:rFonts w:ascii="Times New Roman" w:hAnsi="Times New Roman" w:cs="Times New Roman"/>
          <w:sz w:val="24"/>
          <w:szCs w:val="24"/>
        </w:rPr>
        <w:t xml:space="preserve"> 2021</w:t>
      </w:r>
      <w:r w:rsidRPr="00CE58B8">
        <w:rPr>
          <w:rFonts w:ascii="Times New Roman" w:hAnsi="Times New Roman" w:cs="Times New Roman"/>
          <w:sz w:val="24"/>
          <w:szCs w:val="24"/>
        </w:rPr>
        <w:t xml:space="preserve">.godine., donijelo je </w:t>
      </w:r>
      <w:r w:rsidR="00F579CB" w:rsidRPr="00CE58B8">
        <w:rPr>
          <w:rFonts w:ascii="Times New Roman" w:hAnsi="Times New Roman" w:cs="Times New Roman"/>
          <w:sz w:val="24"/>
          <w:szCs w:val="24"/>
        </w:rPr>
        <w:t>sljedeću</w:t>
      </w:r>
    </w:p>
    <w:p w:rsidR="00801AD0" w:rsidRPr="00CE58B8" w:rsidRDefault="00801AD0" w:rsidP="00801AD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801AD0" w:rsidRPr="00CE58B8" w:rsidRDefault="00801AD0" w:rsidP="00801AD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801AD0" w:rsidRPr="00CE58B8" w:rsidRDefault="00801AD0" w:rsidP="00801AD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E58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O D L U K U </w:t>
      </w:r>
    </w:p>
    <w:p w:rsidR="00801AD0" w:rsidRPr="00CE58B8" w:rsidRDefault="00801AD0" w:rsidP="00801AD0">
      <w:pPr>
        <w:pStyle w:val="Bezproreda"/>
        <w:tabs>
          <w:tab w:val="left" w:pos="8080"/>
        </w:tabs>
        <w:rPr>
          <w:rFonts w:ascii="Times New Roman" w:hAnsi="Times New Roman" w:cs="Times New Roman"/>
          <w:sz w:val="24"/>
          <w:szCs w:val="24"/>
        </w:rPr>
      </w:pPr>
      <w:r w:rsidRPr="00CE58B8">
        <w:rPr>
          <w:rFonts w:ascii="Times New Roman" w:hAnsi="Times New Roman" w:cs="Times New Roman"/>
          <w:sz w:val="24"/>
          <w:szCs w:val="24"/>
        </w:rPr>
        <w:t xml:space="preserve">                        o suglasnosti za provedbu ulaganja na području Općine Biskupija</w:t>
      </w:r>
      <w:r w:rsidRPr="00CE58B8">
        <w:rPr>
          <w:rFonts w:ascii="Times New Roman" w:hAnsi="Times New Roman" w:cs="Times New Roman"/>
          <w:sz w:val="24"/>
          <w:szCs w:val="24"/>
        </w:rPr>
        <w:tab/>
      </w:r>
    </w:p>
    <w:p w:rsidR="00801AD0" w:rsidRPr="00CE58B8" w:rsidRDefault="00801AD0" w:rsidP="00801AD0">
      <w:pPr>
        <w:pStyle w:val="Bezproreda"/>
        <w:tabs>
          <w:tab w:val="left" w:pos="8080"/>
        </w:tabs>
        <w:rPr>
          <w:rFonts w:ascii="Times New Roman" w:hAnsi="Times New Roman" w:cs="Times New Roman"/>
          <w:sz w:val="24"/>
          <w:szCs w:val="24"/>
        </w:rPr>
      </w:pPr>
    </w:p>
    <w:p w:rsidR="00801AD0" w:rsidRPr="00CE58B8" w:rsidRDefault="00801AD0" w:rsidP="00801AD0">
      <w:pPr>
        <w:pStyle w:val="Bezproreda"/>
        <w:tabs>
          <w:tab w:val="left" w:pos="8080"/>
        </w:tabs>
        <w:rPr>
          <w:rFonts w:ascii="Times New Roman" w:hAnsi="Times New Roman" w:cs="Times New Roman"/>
          <w:sz w:val="24"/>
          <w:szCs w:val="24"/>
        </w:rPr>
      </w:pPr>
      <w:r w:rsidRPr="00CE58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I.</w:t>
      </w:r>
      <w:r w:rsidRPr="00CE58B8">
        <w:rPr>
          <w:rFonts w:ascii="Times New Roman" w:hAnsi="Times New Roman" w:cs="Times New Roman"/>
          <w:sz w:val="24"/>
          <w:szCs w:val="24"/>
        </w:rPr>
        <w:tab/>
      </w:r>
    </w:p>
    <w:p w:rsidR="00801AD0" w:rsidRPr="00CE58B8" w:rsidRDefault="00801AD0" w:rsidP="00F579CB">
      <w:pPr>
        <w:pStyle w:val="Bezproreda"/>
        <w:tabs>
          <w:tab w:val="left" w:pos="80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E58B8">
        <w:rPr>
          <w:rFonts w:ascii="Times New Roman" w:hAnsi="Times New Roman" w:cs="Times New Roman"/>
          <w:sz w:val="24"/>
          <w:szCs w:val="24"/>
        </w:rPr>
        <w:t xml:space="preserve">Ovom Odlukom daje se suglasnost Općini Biskupija za provedbu ulaganja na području Općine Biskupija  </w:t>
      </w:r>
      <w:r w:rsidR="00DF3565" w:rsidRPr="00CE58B8">
        <w:rPr>
          <w:rFonts w:ascii="Times New Roman" w:hAnsi="Times New Roman" w:cs="Times New Roman"/>
          <w:sz w:val="24"/>
          <w:szCs w:val="24"/>
        </w:rPr>
        <w:t>„</w:t>
      </w:r>
      <w:r w:rsidR="002C7E83">
        <w:rPr>
          <w:rFonts w:ascii="Times New Roman" w:hAnsi="Times New Roman" w:cs="Times New Roman"/>
          <w:sz w:val="24"/>
          <w:szCs w:val="24"/>
        </w:rPr>
        <w:t>Zadružni dom Vrbnik, Rekonstrukcija postojeće dvorane u polivalentni kulturni centar</w:t>
      </w:r>
      <w:r w:rsidR="00DF3565" w:rsidRPr="00CE58B8">
        <w:rPr>
          <w:rFonts w:ascii="Times New Roman" w:hAnsi="Times New Roman" w:cs="Times New Roman"/>
          <w:sz w:val="24"/>
          <w:szCs w:val="24"/>
        </w:rPr>
        <w:t>“</w:t>
      </w:r>
      <w:r w:rsidRPr="00CE58B8">
        <w:rPr>
          <w:rFonts w:ascii="Times New Roman" w:hAnsi="Times New Roman" w:cs="Times New Roman"/>
          <w:sz w:val="24"/>
          <w:szCs w:val="24"/>
        </w:rPr>
        <w:t>.</w:t>
      </w:r>
    </w:p>
    <w:p w:rsidR="00F579CB" w:rsidRPr="00CE58B8" w:rsidRDefault="00F579CB" w:rsidP="00F579CB">
      <w:pPr>
        <w:pStyle w:val="Bezproreda"/>
        <w:tabs>
          <w:tab w:val="left" w:pos="808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579CB" w:rsidRPr="00CE58B8" w:rsidRDefault="00F579CB" w:rsidP="00F579CB">
      <w:pPr>
        <w:pStyle w:val="Bezproreda"/>
        <w:tabs>
          <w:tab w:val="left" w:pos="80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E58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II.</w:t>
      </w:r>
    </w:p>
    <w:p w:rsidR="00F579CB" w:rsidRPr="00CE58B8" w:rsidRDefault="00F579CB" w:rsidP="00F579CB">
      <w:pPr>
        <w:pStyle w:val="Bezproreda"/>
        <w:tabs>
          <w:tab w:val="left" w:pos="80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E58B8">
        <w:rPr>
          <w:rFonts w:ascii="Times New Roman" w:hAnsi="Times New Roman" w:cs="Times New Roman"/>
          <w:sz w:val="24"/>
          <w:szCs w:val="24"/>
        </w:rPr>
        <w:t xml:space="preserve">Ulaganje iz točke I. ove Odluke planira se prijaviti na natječaj Programa ruralnog razvoja Republike Hrvatske za period 2014.-2020., Mjera 07, </w:t>
      </w:r>
      <w:proofErr w:type="spellStart"/>
      <w:r w:rsidRPr="00CE58B8">
        <w:rPr>
          <w:rFonts w:ascii="Times New Roman" w:hAnsi="Times New Roman" w:cs="Times New Roman"/>
          <w:sz w:val="24"/>
          <w:szCs w:val="24"/>
        </w:rPr>
        <w:t>podmjera</w:t>
      </w:r>
      <w:proofErr w:type="spellEnd"/>
      <w:r w:rsidRPr="00CE58B8">
        <w:rPr>
          <w:rFonts w:ascii="Times New Roman" w:hAnsi="Times New Roman" w:cs="Times New Roman"/>
          <w:sz w:val="24"/>
          <w:szCs w:val="24"/>
        </w:rPr>
        <w:t xml:space="preserve"> 7.</w:t>
      </w:r>
      <w:r w:rsidR="00DF3565" w:rsidRPr="00CE58B8">
        <w:rPr>
          <w:rFonts w:ascii="Times New Roman" w:hAnsi="Times New Roman" w:cs="Times New Roman"/>
          <w:sz w:val="24"/>
          <w:szCs w:val="24"/>
        </w:rPr>
        <w:t>4</w:t>
      </w:r>
      <w:r w:rsidR="00020E62" w:rsidRPr="00CE58B8">
        <w:rPr>
          <w:rFonts w:ascii="Times New Roman" w:hAnsi="Times New Roman" w:cs="Times New Roman"/>
          <w:sz w:val="24"/>
          <w:szCs w:val="24"/>
        </w:rPr>
        <w:t xml:space="preserve">. </w:t>
      </w:r>
      <w:r w:rsidR="00DF3565" w:rsidRPr="00CE58B8">
        <w:rPr>
          <w:rFonts w:ascii="Times New Roman" w:hAnsi="Times New Roman" w:cs="Times New Roman"/>
          <w:sz w:val="24"/>
          <w:szCs w:val="24"/>
        </w:rPr>
        <w:t>Ulaganja u pokretanje, poboljšanje ili proširenje lokalnih temeljnih usluga za ruralno stanovništvo uključujući slobodno vrijeme i kulturne aktivnosti te povezanu infrastrukturu,</w:t>
      </w:r>
      <w:r w:rsidRPr="00CE58B8">
        <w:rPr>
          <w:rFonts w:ascii="Times New Roman" w:hAnsi="Times New Roman" w:cs="Times New Roman"/>
          <w:sz w:val="24"/>
          <w:szCs w:val="24"/>
        </w:rPr>
        <w:t>tip operacije 7.</w:t>
      </w:r>
      <w:r w:rsidR="00DF3565" w:rsidRPr="00CE58B8">
        <w:rPr>
          <w:rFonts w:ascii="Times New Roman" w:hAnsi="Times New Roman" w:cs="Times New Roman"/>
          <w:sz w:val="24"/>
          <w:szCs w:val="24"/>
        </w:rPr>
        <w:t>4.1. Ulaganja u pokretanje, poboljšanje ili proširenje lokalnih temeljnih usluga za ruralno stanovništvo uključujući slobodno vrijeme i kulturne aktivnosti te povezanu infrastrukturu.</w:t>
      </w:r>
    </w:p>
    <w:p w:rsidR="00F579CB" w:rsidRPr="00CE58B8" w:rsidRDefault="00F579CB" w:rsidP="00F579CB">
      <w:pPr>
        <w:pStyle w:val="Bezproreda"/>
        <w:tabs>
          <w:tab w:val="left" w:pos="808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579CB" w:rsidRPr="00CE58B8" w:rsidRDefault="00F579CB" w:rsidP="00F579CB">
      <w:pPr>
        <w:pStyle w:val="Bezproreda"/>
        <w:tabs>
          <w:tab w:val="left" w:pos="80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E58B8">
        <w:rPr>
          <w:rFonts w:ascii="Times New Roman" w:hAnsi="Times New Roman" w:cs="Times New Roman"/>
          <w:sz w:val="24"/>
          <w:szCs w:val="24"/>
        </w:rPr>
        <w:t>U svrhu prijave ulaganja na natječaj naveden u prvom stavku ove točke, ovom Odlukom ujedno se daje suglasnost Općini Biskupija za prijavu na natječaj.</w:t>
      </w:r>
    </w:p>
    <w:p w:rsidR="00F579CB" w:rsidRPr="00CE58B8" w:rsidRDefault="00F579CB" w:rsidP="00F579CB">
      <w:pPr>
        <w:pStyle w:val="Bezproreda"/>
        <w:tabs>
          <w:tab w:val="left" w:pos="808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579CB" w:rsidRPr="00CE58B8" w:rsidRDefault="00F579CB" w:rsidP="00F579CB">
      <w:pPr>
        <w:pStyle w:val="Bezproreda"/>
        <w:tabs>
          <w:tab w:val="left" w:pos="80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E58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III.</w:t>
      </w:r>
    </w:p>
    <w:p w:rsidR="008A4230" w:rsidRPr="00CE58B8" w:rsidRDefault="008A4230" w:rsidP="00F579CB">
      <w:pPr>
        <w:pStyle w:val="Bezproreda"/>
        <w:tabs>
          <w:tab w:val="left" w:pos="80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E58B8">
        <w:rPr>
          <w:rFonts w:ascii="Times New Roman" w:hAnsi="Times New Roman" w:cs="Times New Roman"/>
          <w:sz w:val="24"/>
          <w:szCs w:val="24"/>
        </w:rPr>
        <w:t>Sastavni dio ove Odluke čini Prilog, u kojem su sadržani: naziv projekta/operacije za koju se izdaje odluka o suglasnosti, naziv korisnika, kratko opis projekta, društvena opravdanost projekta/operacije uključujući opis krajnjih korisnika projekta/operacije, financijski kapacitet korisnika za provedbu projekta/operacije, način održavanja i upravljanja projektom/operacijom i usklađenost projekta/operacije sa strateškim razvojnom programom jedinice lokalne samouprave.</w:t>
      </w:r>
    </w:p>
    <w:p w:rsidR="008A4230" w:rsidRPr="00CE58B8" w:rsidRDefault="008A4230" w:rsidP="00F579CB">
      <w:pPr>
        <w:pStyle w:val="Bezproreda"/>
        <w:tabs>
          <w:tab w:val="left" w:pos="80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E58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IV.</w:t>
      </w:r>
    </w:p>
    <w:p w:rsidR="008A4230" w:rsidRPr="00CE58B8" w:rsidRDefault="008A4230" w:rsidP="00F579CB">
      <w:pPr>
        <w:pStyle w:val="Bezproreda"/>
        <w:tabs>
          <w:tab w:val="left" w:pos="80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E58B8">
        <w:rPr>
          <w:rFonts w:ascii="Times New Roman" w:hAnsi="Times New Roman" w:cs="Times New Roman"/>
          <w:sz w:val="24"/>
          <w:szCs w:val="24"/>
        </w:rPr>
        <w:t>Ova Odluka stupa na snagu prvog dana od dana objave  u Službenom vjesniku Šibensko-kninske županije.</w:t>
      </w:r>
    </w:p>
    <w:p w:rsidR="002D7B3F" w:rsidRPr="00CE58B8" w:rsidRDefault="002D7B3F" w:rsidP="00F579CB">
      <w:pPr>
        <w:pStyle w:val="Bezproreda"/>
        <w:tabs>
          <w:tab w:val="left" w:pos="808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D7B3F" w:rsidRPr="00CE58B8" w:rsidRDefault="002D7B3F" w:rsidP="00F579CB">
      <w:pPr>
        <w:pStyle w:val="Bezproreda"/>
        <w:tabs>
          <w:tab w:val="left" w:pos="808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D7B3F" w:rsidRPr="00CE58B8" w:rsidRDefault="00447340" w:rsidP="00F579CB">
      <w:pPr>
        <w:pStyle w:val="Bezproreda"/>
        <w:tabs>
          <w:tab w:val="left" w:pos="808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Klasa:021-05/21</w:t>
      </w:r>
      <w:r w:rsidR="002D7B3F" w:rsidRPr="00CE58B8">
        <w:rPr>
          <w:rFonts w:ascii="Times New Roman" w:hAnsi="Times New Roman" w:cs="Times New Roman"/>
          <w:sz w:val="24"/>
          <w:szCs w:val="24"/>
        </w:rPr>
        <w:t>-01/</w:t>
      </w:r>
      <w:r w:rsidR="00B01F42">
        <w:rPr>
          <w:rFonts w:ascii="Times New Roman" w:hAnsi="Times New Roman" w:cs="Times New Roman"/>
          <w:sz w:val="24"/>
          <w:szCs w:val="24"/>
        </w:rPr>
        <w:t>8</w:t>
      </w:r>
    </w:p>
    <w:p w:rsidR="002D7B3F" w:rsidRPr="00CE58B8" w:rsidRDefault="00447340" w:rsidP="00F579CB">
      <w:pPr>
        <w:pStyle w:val="Bezproreda"/>
        <w:tabs>
          <w:tab w:val="left" w:pos="808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Urbroj</w:t>
      </w:r>
      <w:proofErr w:type="spellEnd"/>
      <w:r>
        <w:rPr>
          <w:rFonts w:ascii="Times New Roman" w:hAnsi="Times New Roman" w:cs="Times New Roman"/>
          <w:sz w:val="24"/>
          <w:szCs w:val="24"/>
        </w:rPr>
        <w:t>:2192/17-01-21</w:t>
      </w:r>
      <w:r w:rsidR="002D7B3F" w:rsidRPr="00CE58B8">
        <w:rPr>
          <w:rFonts w:ascii="Times New Roman" w:hAnsi="Times New Roman" w:cs="Times New Roman"/>
          <w:sz w:val="24"/>
          <w:szCs w:val="24"/>
        </w:rPr>
        <w:t>-01</w:t>
      </w:r>
    </w:p>
    <w:p w:rsidR="002D7B3F" w:rsidRPr="00CE58B8" w:rsidRDefault="00DF3565" w:rsidP="00F579CB">
      <w:pPr>
        <w:pStyle w:val="Bezproreda"/>
        <w:tabs>
          <w:tab w:val="left" w:pos="80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E58B8">
        <w:rPr>
          <w:rFonts w:ascii="Times New Roman" w:hAnsi="Times New Roman" w:cs="Times New Roman"/>
          <w:sz w:val="24"/>
          <w:szCs w:val="24"/>
        </w:rPr>
        <w:t>Orlić</w:t>
      </w:r>
      <w:r w:rsidR="002D7B3F" w:rsidRPr="00CE58B8">
        <w:rPr>
          <w:rFonts w:ascii="Times New Roman" w:hAnsi="Times New Roman" w:cs="Times New Roman"/>
          <w:sz w:val="24"/>
          <w:szCs w:val="24"/>
        </w:rPr>
        <w:t xml:space="preserve">, </w:t>
      </w:r>
      <w:r w:rsidR="00B01F42">
        <w:rPr>
          <w:rFonts w:ascii="Times New Roman" w:hAnsi="Times New Roman" w:cs="Times New Roman"/>
          <w:sz w:val="24"/>
          <w:szCs w:val="24"/>
        </w:rPr>
        <w:t>24.</w:t>
      </w:r>
      <w:r w:rsidR="00E0451C">
        <w:rPr>
          <w:rFonts w:ascii="Times New Roman" w:hAnsi="Times New Roman" w:cs="Times New Roman"/>
          <w:sz w:val="24"/>
          <w:szCs w:val="24"/>
        </w:rPr>
        <w:t xml:space="preserve"> </w:t>
      </w:r>
      <w:r w:rsidR="00B01F42">
        <w:rPr>
          <w:rFonts w:ascii="Times New Roman" w:hAnsi="Times New Roman" w:cs="Times New Roman"/>
          <w:sz w:val="24"/>
          <w:szCs w:val="24"/>
        </w:rPr>
        <w:t>rujna</w:t>
      </w:r>
      <w:r w:rsidR="00447340">
        <w:rPr>
          <w:rFonts w:ascii="Times New Roman" w:hAnsi="Times New Roman" w:cs="Times New Roman"/>
          <w:sz w:val="24"/>
          <w:szCs w:val="24"/>
        </w:rPr>
        <w:t xml:space="preserve"> 2021</w:t>
      </w:r>
      <w:r w:rsidR="002D7B3F" w:rsidRPr="00CE58B8">
        <w:rPr>
          <w:rFonts w:ascii="Times New Roman" w:hAnsi="Times New Roman" w:cs="Times New Roman"/>
          <w:sz w:val="24"/>
          <w:szCs w:val="24"/>
        </w:rPr>
        <w:t>.godine</w:t>
      </w:r>
    </w:p>
    <w:p w:rsidR="002D7B3F" w:rsidRPr="00CE58B8" w:rsidRDefault="002D7B3F" w:rsidP="00F579CB">
      <w:pPr>
        <w:pStyle w:val="Bezproreda"/>
        <w:tabs>
          <w:tab w:val="left" w:pos="80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E58B8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2D7B3F" w:rsidRPr="00CE58B8" w:rsidRDefault="002D7B3F" w:rsidP="00F579CB">
      <w:pPr>
        <w:pStyle w:val="Bezproreda"/>
        <w:tabs>
          <w:tab w:val="left" w:pos="80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E58B8">
        <w:rPr>
          <w:rFonts w:ascii="Times New Roman" w:hAnsi="Times New Roman" w:cs="Times New Roman"/>
          <w:sz w:val="24"/>
          <w:szCs w:val="24"/>
        </w:rPr>
        <w:t xml:space="preserve">                                           OPĆINSKO VIJEĆE OPĆINE BISKUPIJA</w:t>
      </w:r>
    </w:p>
    <w:p w:rsidR="002D7B3F" w:rsidRPr="00CE58B8" w:rsidRDefault="002D7B3F" w:rsidP="00F579CB">
      <w:pPr>
        <w:pStyle w:val="Bezproreda"/>
        <w:tabs>
          <w:tab w:val="left" w:pos="80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E58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Predsjednik</w:t>
      </w:r>
    </w:p>
    <w:p w:rsidR="002D7B3F" w:rsidRPr="00CE58B8" w:rsidRDefault="002D7B3F" w:rsidP="00F579CB">
      <w:pPr>
        <w:pStyle w:val="Bezproreda"/>
        <w:tabs>
          <w:tab w:val="left" w:pos="80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E58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447340">
        <w:rPr>
          <w:rFonts w:ascii="Times New Roman" w:hAnsi="Times New Roman" w:cs="Times New Roman"/>
          <w:sz w:val="24"/>
          <w:szCs w:val="24"/>
        </w:rPr>
        <w:t xml:space="preserve">               Dragan Vukmirović</w:t>
      </w:r>
      <w:r w:rsidRPr="00CE58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E58B8">
        <w:rPr>
          <w:rFonts w:ascii="Times New Roman" w:hAnsi="Times New Roman" w:cs="Times New Roman"/>
          <w:sz w:val="24"/>
          <w:szCs w:val="24"/>
        </w:rPr>
        <w:t>v.r</w:t>
      </w:r>
      <w:proofErr w:type="spellEnd"/>
      <w:r w:rsidRPr="00CE58B8">
        <w:rPr>
          <w:rFonts w:ascii="Times New Roman" w:hAnsi="Times New Roman" w:cs="Times New Roman"/>
          <w:sz w:val="24"/>
          <w:szCs w:val="24"/>
        </w:rPr>
        <w:t>.</w:t>
      </w:r>
    </w:p>
    <w:p w:rsidR="00F579CB" w:rsidRPr="00CE58B8" w:rsidRDefault="00F579CB" w:rsidP="00F579CB">
      <w:pPr>
        <w:pStyle w:val="Bezproreda"/>
        <w:tabs>
          <w:tab w:val="left" w:pos="8080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F579CB" w:rsidRPr="00CE58B8" w:rsidSect="00C125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801AD0"/>
    <w:rsid w:val="00020E62"/>
    <w:rsid w:val="000341E7"/>
    <w:rsid w:val="00053214"/>
    <w:rsid w:val="00174365"/>
    <w:rsid w:val="00234E1A"/>
    <w:rsid w:val="002C7E83"/>
    <w:rsid w:val="002D7B3F"/>
    <w:rsid w:val="00326495"/>
    <w:rsid w:val="004101E9"/>
    <w:rsid w:val="00414D81"/>
    <w:rsid w:val="00447340"/>
    <w:rsid w:val="00451B3D"/>
    <w:rsid w:val="0077162D"/>
    <w:rsid w:val="007835EF"/>
    <w:rsid w:val="00801AD0"/>
    <w:rsid w:val="008441DB"/>
    <w:rsid w:val="008A4230"/>
    <w:rsid w:val="00901F69"/>
    <w:rsid w:val="00B01F42"/>
    <w:rsid w:val="00B2740F"/>
    <w:rsid w:val="00C1253E"/>
    <w:rsid w:val="00C30CE4"/>
    <w:rsid w:val="00CC23B9"/>
    <w:rsid w:val="00CE58B8"/>
    <w:rsid w:val="00DF3565"/>
    <w:rsid w:val="00E0451C"/>
    <w:rsid w:val="00E243A2"/>
    <w:rsid w:val="00EB6AA9"/>
    <w:rsid w:val="00F325E3"/>
    <w:rsid w:val="00F41DC0"/>
    <w:rsid w:val="00F57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53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01AD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3</cp:revision>
  <cp:lastPrinted>2021-10-04T09:42:00Z</cp:lastPrinted>
  <dcterms:created xsi:type="dcterms:W3CDTF">2021-09-30T09:50:00Z</dcterms:created>
  <dcterms:modified xsi:type="dcterms:W3CDTF">2021-10-04T09:42:00Z</dcterms:modified>
</cp:coreProperties>
</file>