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A07" w:rsidRPr="00097DA9" w:rsidRDefault="00C70A07" w:rsidP="00C70A07">
      <w:pPr>
        <w:pStyle w:val="Header"/>
        <w:rPr>
          <w:rFonts w:ascii="Times New Roman" w:hAnsi="Times New Roman"/>
          <w:sz w:val="20"/>
        </w:rPr>
      </w:pPr>
      <w:r w:rsidRPr="00097DA9">
        <w:rPr>
          <w:rFonts w:ascii="Times New Roman" w:hAnsi="Times New Roman"/>
          <w:sz w:val="20"/>
        </w:rPr>
        <w:object w:dxaOrig="2086" w:dyaOrig="22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61.5pt" o:ole="">
            <v:imagedata r:id="rId5" o:title=""/>
          </v:shape>
          <o:OLEObject Type="Embed" ProgID="Word.Picture.8" ShapeID="_x0000_i1025" DrawAspect="Content" ObjectID="_1731481059" r:id="rId6"/>
        </w:object>
      </w:r>
    </w:p>
    <w:p w:rsidR="00E73002" w:rsidRDefault="00C70A07" w:rsidP="00E73002">
      <w:pPr>
        <w:pStyle w:val="Heading1"/>
        <w:jc w:val="left"/>
        <w:rPr>
          <w:rFonts w:ascii="Times New Roman" w:hAnsi="Times New Roman"/>
          <w:i w:val="0"/>
          <w:sz w:val="20"/>
        </w:rPr>
      </w:pPr>
      <w:r w:rsidRPr="00097DA9">
        <w:rPr>
          <w:rFonts w:ascii="Times New Roman" w:hAnsi="Times New Roman"/>
          <w:i w:val="0"/>
          <w:sz w:val="20"/>
        </w:rPr>
        <w:t xml:space="preserve"> REPUBLIKA HRVATSK</w:t>
      </w:r>
      <w:r w:rsidR="00E73002">
        <w:rPr>
          <w:rFonts w:ascii="Times New Roman" w:hAnsi="Times New Roman"/>
          <w:i w:val="0"/>
          <w:sz w:val="20"/>
        </w:rPr>
        <w:t>A</w:t>
      </w:r>
    </w:p>
    <w:p w:rsidR="009247AC" w:rsidRDefault="009247AC" w:rsidP="009247AC">
      <w:pPr>
        <w:rPr>
          <w:lang w:val="en-GB"/>
        </w:rPr>
      </w:pPr>
      <w:r>
        <w:rPr>
          <w:lang w:val="en-GB"/>
        </w:rPr>
        <w:t>ŠIBENSKO-KNINSKA ŽUPANIJA</w:t>
      </w:r>
    </w:p>
    <w:p w:rsidR="009247AC" w:rsidRPr="009247AC" w:rsidRDefault="009247AC" w:rsidP="009247AC">
      <w:pPr>
        <w:rPr>
          <w:lang w:val="en-GB"/>
        </w:rPr>
      </w:pPr>
      <w:r>
        <w:rPr>
          <w:lang w:val="en-GB"/>
        </w:rPr>
        <w:t>OPĆINA BISKUPIJA</w:t>
      </w:r>
    </w:p>
    <w:p w:rsidR="003B2261" w:rsidRPr="003B2261" w:rsidRDefault="00E73002" w:rsidP="003B2261">
      <w:pPr>
        <w:pStyle w:val="Heading1"/>
        <w:jc w:val="left"/>
        <w:rPr>
          <w:rFonts w:ascii="Times New Roman" w:hAnsi="Times New Roman"/>
          <w:i w:val="0"/>
          <w:sz w:val="20"/>
        </w:rPr>
      </w:pPr>
      <w:r>
        <w:rPr>
          <w:rFonts w:ascii="Times New Roman" w:hAnsi="Times New Roman"/>
          <w:i w:val="0"/>
          <w:sz w:val="20"/>
        </w:rPr>
        <w:t>OPĆINSKI NAČELNIK</w:t>
      </w:r>
    </w:p>
    <w:p w:rsidR="00C70A07" w:rsidRDefault="00E746F2" w:rsidP="00E73002">
      <w:pPr>
        <w:pStyle w:val="Heading1"/>
        <w:jc w:val="left"/>
        <w:rPr>
          <w:rFonts w:ascii="Times New Roman" w:hAnsi="Times New Roman"/>
          <w:i w:val="0"/>
          <w:sz w:val="20"/>
        </w:rPr>
      </w:pPr>
      <w:r>
        <w:rPr>
          <w:rFonts w:ascii="Times New Roman" w:hAnsi="Times New Roman"/>
          <w:i w:val="0"/>
          <w:sz w:val="20"/>
        </w:rPr>
        <w:t>Orlić</w:t>
      </w:r>
      <w:r w:rsidR="009247AC">
        <w:rPr>
          <w:rFonts w:ascii="Times New Roman" w:hAnsi="Times New Roman"/>
          <w:i w:val="0"/>
          <w:sz w:val="20"/>
        </w:rPr>
        <w:t xml:space="preserve">, </w:t>
      </w:r>
      <w:proofErr w:type="spellStart"/>
      <w:r w:rsidR="00E73002">
        <w:rPr>
          <w:rFonts w:ascii="Times New Roman" w:hAnsi="Times New Roman"/>
          <w:i w:val="0"/>
          <w:sz w:val="20"/>
        </w:rPr>
        <w:t>Trg</w:t>
      </w:r>
      <w:proofErr w:type="spellEnd"/>
      <w:r w:rsidR="00E73002">
        <w:rPr>
          <w:rFonts w:ascii="Times New Roman" w:hAnsi="Times New Roman"/>
          <w:i w:val="0"/>
          <w:sz w:val="20"/>
        </w:rPr>
        <w:t xml:space="preserve"> </w:t>
      </w:r>
      <w:proofErr w:type="spellStart"/>
      <w:r w:rsidR="00E73002">
        <w:rPr>
          <w:rFonts w:ascii="Times New Roman" w:hAnsi="Times New Roman"/>
          <w:i w:val="0"/>
          <w:sz w:val="20"/>
        </w:rPr>
        <w:t>Ivana</w:t>
      </w:r>
      <w:proofErr w:type="spellEnd"/>
      <w:r w:rsidR="00E73002">
        <w:rPr>
          <w:rFonts w:ascii="Times New Roman" w:hAnsi="Times New Roman"/>
          <w:i w:val="0"/>
          <w:sz w:val="20"/>
        </w:rPr>
        <w:t xml:space="preserve"> </w:t>
      </w:r>
      <w:proofErr w:type="spellStart"/>
      <w:r w:rsidR="00E73002">
        <w:rPr>
          <w:rFonts w:ascii="Times New Roman" w:hAnsi="Times New Roman"/>
          <w:i w:val="0"/>
          <w:sz w:val="20"/>
        </w:rPr>
        <w:t>Meštrovića</w:t>
      </w:r>
      <w:proofErr w:type="spellEnd"/>
      <w:r w:rsidR="00A10DC0">
        <w:rPr>
          <w:rFonts w:ascii="Times New Roman" w:hAnsi="Times New Roman"/>
          <w:i w:val="0"/>
          <w:sz w:val="20"/>
        </w:rPr>
        <w:t xml:space="preserve"> 2</w:t>
      </w:r>
      <w:r w:rsidR="009247AC">
        <w:rPr>
          <w:rFonts w:ascii="Times New Roman" w:hAnsi="Times New Roman"/>
          <w:i w:val="0"/>
          <w:sz w:val="20"/>
        </w:rPr>
        <w:t xml:space="preserve">, 22300 </w:t>
      </w:r>
      <w:proofErr w:type="spellStart"/>
      <w:r w:rsidR="009247AC">
        <w:rPr>
          <w:rFonts w:ascii="Times New Roman" w:hAnsi="Times New Roman"/>
          <w:i w:val="0"/>
          <w:sz w:val="20"/>
        </w:rPr>
        <w:t>Knin</w:t>
      </w:r>
      <w:proofErr w:type="spellEnd"/>
    </w:p>
    <w:p w:rsidR="004D004C" w:rsidRDefault="004D004C" w:rsidP="004D004C">
      <w:pPr>
        <w:pStyle w:val="Default"/>
        <w:rPr>
          <w:sz w:val="23"/>
          <w:szCs w:val="23"/>
        </w:rPr>
      </w:pPr>
    </w:p>
    <w:p w:rsidR="004D004C" w:rsidRPr="00307325" w:rsidRDefault="00D10CDC" w:rsidP="00A02242">
      <w:pPr>
        <w:pStyle w:val="Default"/>
        <w:ind w:firstLine="708"/>
        <w:jc w:val="both"/>
      </w:pPr>
      <w:r w:rsidRPr="00307325">
        <w:t>N</w:t>
      </w:r>
      <w:r w:rsidR="004D004C" w:rsidRPr="00307325">
        <w:t xml:space="preserve">a temelju članka 13. Zakona o plaćama u lokalnoj i područnoj (regionalnoj) samoupravi («Narodne novine» broj 28/10) i članka </w:t>
      </w:r>
      <w:r w:rsidR="00A87EEA">
        <w:t>46.</w:t>
      </w:r>
      <w:r w:rsidR="004D004C" w:rsidRPr="00307325">
        <w:t xml:space="preserve"> Statuta Općine </w:t>
      </w:r>
      <w:r w:rsidR="00640820" w:rsidRPr="00307325">
        <w:t>Biskupija</w:t>
      </w:r>
      <w:r w:rsidR="00A02242">
        <w:t xml:space="preserve"> ("Službeni vjesnik Šibensko-kninske županije" broj 9/09, 4/11, 8/12, 4/13, 2/18, 5/19, 3/20 i 3/21</w:t>
      </w:r>
      <w:r w:rsidR="004D004C" w:rsidRPr="00307325">
        <w:t xml:space="preserve">, načelnik Općine </w:t>
      </w:r>
      <w:r w:rsidR="00640820" w:rsidRPr="00307325">
        <w:t>Biskupija</w:t>
      </w:r>
      <w:r w:rsidR="00A87EEA">
        <w:t>,</w:t>
      </w:r>
      <w:r w:rsidR="004D004C" w:rsidRPr="00307325">
        <w:t xml:space="preserve"> dana </w:t>
      </w:r>
      <w:r w:rsidR="00A87EEA">
        <w:t xml:space="preserve"> 30.studenoga 2022.</w:t>
      </w:r>
      <w:r w:rsidR="004D004C" w:rsidRPr="00307325">
        <w:t xml:space="preserve"> godine, donosi </w:t>
      </w:r>
    </w:p>
    <w:p w:rsidR="004D004C" w:rsidRPr="00307325" w:rsidRDefault="004D004C" w:rsidP="004D004C">
      <w:pPr>
        <w:pStyle w:val="Default"/>
      </w:pPr>
    </w:p>
    <w:p w:rsidR="004D004C" w:rsidRDefault="004D004C" w:rsidP="004D004C">
      <w:pPr>
        <w:pStyle w:val="Default"/>
        <w:rPr>
          <w:sz w:val="23"/>
          <w:szCs w:val="23"/>
        </w:rPr>
      </w:pPr>
    </w:p>
    <w:p w:rsidR="004D004C" w:rsidRDefault="004D004C" w:rsidP="004D004C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PRAVILNIK</w:t>
      </w:r>
    </w:p>
    <w:p w:rsidR="004D004C" w:rsidRDefault="004D004C" w:rsidP="004D004C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O KRITERIJIMA UTVRĐIVANJA NATPROSJEČNIH REZULTATA SLUŽBENIKA I NAMJEŠTENIKA OPĆINE </w:t>
      </w:r>
      <w:r w:rsidR="00640820">
        <w:rPr>
          <w:b/>
          <w:bCs/>
          <w:sz w:val="23"/>
          <w:szCs w:val="23"/>
        </w:rPr>
        <w:t>BISKUPIJA</w:t>
      </w:r>
      <w:r>
        <w:rPr>
          <w:b/>
          <w:bCs/>
          <w:sz w:val="23"/>
          <w:szCs w:val="23"/>
        </w:rPr>
        <w:tab/>
      </w:r>
    </w:p>
    <w:p w:rsidR="004D004C" w:rsidRDefault="004D004C" w:rsidP="004D004C">
      <w:pPr>
        <w:pStyle w:val="Default"/>
        <w:jc w:val="center"/>
        <w:rPr>
          <w:sz w:val="23"/>
          <w:szCs w:val="23"/>
        </w:rPr>
      </w:pPr>
    </w:p>
    <w:p w:rsidR="004D004C" w:rsidRDefault="004D004C" w:rsidP="004D004C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Članak 1.</w:t>
      </w:r>
    </w:p>
    <w:p w:rsidR="004D004C" w:rsidRPr="00307325" w:rsidRDefault="004D004C" w:rsidP="007D6D5A">
      <w:pPr>
        <w:pStyle w:val="Default"/>
        <w:ind w:firstLine="708"/>
        <w:jc w:val="both"/>
      </w:pPr>
      <w:r w:rsidRPr="00307325">
        <w:t>Ovim Pravilnikom utvrđuju se kriteriji utvrđivanja natprosječnih rezultata</w:t>
      </w:r>
      <w:r w:rsidR="00A86227">
        <w:t>, najviši iznos dodatka za uspješnost na radu</w:t>
      </w:r>
      <w:r w:rsidRPr="00307325">
        <w:t xml:space="preserve"> i način isplate dodatka za uspješnost na radu službenika i namještenika </w:t>
      </w:r>
      <w:r w:rsidR="003656F8">
        <w:t xml:space="preserve">Jedinstvenog upravnog odjela </w:t>
      </w:r>
      <w:r w:rsidR="009C0593" w:rsidRPr="00307325">
        <w:t xml:space="preserve">Općine </w:t>
      </w:r>
      <w:r w:rsidR="00640820" w:rsidRPr="00307325">
        <w:t>Biskupija</w:t>
      </w:r>
      <w:r w:rsidRPr="00307325">
        <w:t>.</w:t>
      </w:r>
    </w:p>
    <w:p w:rsidR="004D004C" w:rsidRPr="00307325" w:rsidRDefault="004D004C" w:rsidP="007D6D5A">
      <w:pPr>
        <w:pStyle w:val="Default"/>
        <w:jc w:val="both"/>
      </w:pPr>
    </w:p>
    <w:p w:rsidR="004D004C" w:rsidRPr="00307325" w:rsidRDefault="007D6D5A" w:rsidP="007D6D5A">
      <w:pPr>
        <w:pStyle w:val="Default"/>
        <w:jc w:val="both"/>
      </w:pPr>
      <w:r>
        <w:rPr>
          <w:b/>
          <w:bCs/>
        </w:rPr>
        <w:t xml:space="preserve">                                                                   </w:t>
      </w:r>
      <w:r w:rsidR="004D004C" w:rsidRPr="00307325">
        <w:rPr>
          <w:b/>
          <w:bCs/>
        </w:rPr>
        <w:t>Članak 2.</w:t>
      </w:r>
    </w:p>
    <w:p w:rsidR="004D004C" w:rsidRPr="00307325" w:rsidRDefault="004D004C" w:rsidP="007D6D5A">
      <w:pPr>
        <w:pStyle w:val="Default"/>
        <w:ind w:firstLine="708"/>
        <w:jc w:val="both"/>
      </w:pPr>
      <w:r w:rsidRPr="00307325">
        <w:t xml:space="preserve">Za natprosječne rezultate na radu službenik odnosno namještenik ostvaruje pravo na dodatak za uspješnost na radu. </w:t>
      </w:r>
    </w:p>
    <w:p w:rsidR="004D004C" w:rsidRPr="00307325" w:rsidRDefault="004D004C" w:rsidP="007D6D5A">
      <w:pPr>
        <w:pStyle w:val="Default"/>
        <w:jc w:val="both"/>
      </w:pPr>
    </w:p>
    <w:p w:rsidR="004D004C" w:rsidRPr="00307325" w:rsidRDefault="007D6D5A" w:rsidP="007D6D5A">
      <w:pPr>
        <w:pStyle w:val="Default"/>
        <w:jc w:val="both"/>
      </w:pPr>
      <w:r>
        <w:rPr>
          <w:b/>
          <w:bCs/>
        </w:rPr>
        <w:t xml:space="preserve">                                                                  </w:t>
      </w:r>
      <w:r w:rsidR="004D004C" w:rsidRPr="00307325">
        <w:rPr>
          <w:b/>
          <w:bCs/>
        </w:rPr>
        <w:t>Članak 3.</w:t>
      </w:r>
    </w:p>
    <w:p w:rsidR="00D10CDC" w:rsidRPr="00307325" w:rsidRDefault="00D10CDC" w:rsidP="007D6D5A">
      <w:pPr>
        <w:pStyle w:val="Default"/>
        <w:ind w:firstLine="708"/>
        <w:jc w:val="both"/>
      </w:pPr>
      <w:r w:rsidRPr="00307325">
        <w:t>Bruto iznos dodatka za uspješnost na radu isplaćuje se u određenom postotku bruto plaće službenika.</w:t>
      </w:r>
    </w:p>
    <w:p w:rsidR="00D10CDC" w:rsidRPr="00307325" w:rsidRDefault="00D10CDC" w:rsidP="007D6D5A">
      <w:pPr>
        <w:pStyle w:val="Default"/>
        <w:ind w:firstLine="708"/>
        <w:jc w:val="both"/>
      </w:pPr>
      <w:r w:rsidRPr="00307325">
        <w:t>Bruto plaćom iz stavka 1. ovoga članka razumijeva se umnožak koeficijenta i osnovice za obračun plaće s uvećanjem za radni staž i drugim stalnim dodacima na plaću, prema obračunu plaće u mjesecu isplate dodatka, bez jednokratnih dodataka na plaću.</w:t>
      </w:r>
    </w:p>
    <w:p w:rsidR="004D004C" w:rsidRPr="00307325" w:rsidRDefault="004D004C" w:rsidP="007D6D5A">
      <w:pPr>
        <w:pStyle w:val="Default"/>
        <w:ind w:firstLine="708"/>
        <w:jc w:val="both"/>
      </w:pPr>
      <w:r w:rsidRPr="00307325">
        <w:t xml:space="preserve">Dodatak za uspješnost na radu godišnje može iznositi najviše tri bruto plaće službenika ili namještenika i ne može se ostvarivati kao stalni dodatak uz plaću. </w:t>
      </w:r>
    </w:p>
    <w:p w:rsidR="004D004C" w:rsidRPr="00307325" w:rsidRDefault="004D004C" w:rsidP="007D6D5A">
      <w:pPr>
        <w:pStyle w:val="Default"/>
        <w:ind w:firstLine="708"/>
        <w:jc w:val="both"/>
      </w:pPr>
      <w:r w:rsidRPr="00307325">
        <w:t xml:space="preserve">Službeniku ili namješteniku se u jednom mjesecu može odobriti isplata na ime dodatka za uspješnost na radu najviše </w:t>
      </w:r>
      <w:r w:rsidR="00F1326D" w:rsidRPr="00307325">
        <w:t xml:space="preserve"> do10</w:t>
      </w:r>
      <w:r w:rsidRPr="00307325">
        <w:t>0% posto</w:t>
      </w:r>
      <w:r w:rsidR="00F1326D" w:rsidRPr="00307325">
        <w:t xml:space="preserve"> iznosa</w:t>
      </w:r>
      <w:r w:rsidRPr="00307325">
        <w:t xml:space="preserve"> bruto plaće službenika ili namještenika za mjesec za koji se vrši isplata. </w:t>
      </w:r>
    </w:p>
    <w:p w:rsidR="004D004C" w:rsidRPr="00307325" w:rsidRDefault="004D004C" w:rsidP="007D6D5A">
      <w:pPr>
        <w:pStyle w:val="Default"/>
        <w:jc w:val="both"/>
      </w:pPr>
    </w:p>
    <w:p w:rsidR="004D004C" w:rsidRPr="00307325" w:rsidRDefault="007D6D5A" w:rsidP="007D6D5A">
      <w:pPr>
        <w:pStyle w:val="Default"/>
        <w:jc w:val="both"/>
      </w:pPr>
      <w:r>
        <w:rPr>
          <w:b/>
          <w:bCs/>
        </w:rPr>
        <w:t xml:space="preserve">                                                                     </w:t>
      </w:r>
      <w:r w:rsidR="004D004C" w:rsidRPr="00307325">
        <w:rPr>
          <w:b/>
          <w:bCs/>
        </w:rPr>
        <w:t>Članak 4.</w:t>
      </w:r>
    </w:p>
    <w:p w:rsidR="004D004C" w:rsidRPr="00307325" w:rsidRDefault="004D004C" w:rsidP="007D6D5A">
      <w:pPr>
        <w:pStyle w:val="Default"/>
        <w:ind w:firstLine="708"/>
        <w:jc w:val="both"/>
      </w:pPr>
      <w:r w:rsidRPr="00307325">
        <w:t xml:space="preserve">Sredstva za isplatu dodatka za uspješnost na radu osiguravaju se u Proračunu </w:t>
      </w:r>
      <w:r w:rsidR="009C0593" w:rsidRPr="00307325">
        <w:t xml:space="preserve">Općine </w:t>
      </w:r>
      <w:r w:rsidR="00640820" w:rsidRPr="00307325">
        <w:t>Biskupija</w:t>
      </w:r>
      <w:r w:rsidRPr="00307325">
        <w:t xml:space="preserve">, a planiraju se prilikom izrade Prijedloga Proračuna </w:t>
      </w:r>
      <w:r w:rsidR="009C0593" w:rsidRPr="00307325">
        <w:t xml:space="preserve">Općine </w:t>
      </w:r>
      <w:r w:rsidR="00640820" w:rsidRPr="00307325">
        <w:t>Biskupija</w:t>
      </w:r>
      <w:r w:rsidRPr="00307325">
        <w:t xml:space="preserve"> za sljedeću kalendarsku godinu u okviru proračunskih mogućnosti. </w:t>
      </w:r>
    </w:p>
    <w:p w:rsidR="004D004C" w:rsidRPr="00307325" w:rsidRDefault="004D004C" w:rsidP="007D6D5A">
      <w:pPr>
        <w:pStyle w:val="Default"/>
        <w:jc w:val="both"/>
        <w:rPr>
          <w:b/>
          <w:bCs/>
        </w:rPr>
      </w:pPr>
    </w:p>
    <w:p w:rsidR="004D004C" w:rsidRPr="00307325" w:rsidRDefault="007D6D5A" w:rsidP="007D6D5A">
      <w:pPr>
        <w:pStyle w:val="Default"/>
        <w:jc w:val="both"/>
      </w:pPr>
      <w:r>
        <w:rPr>
          <w:b/>
          <w:bCs/>
        </w:rPr>
        <w:t xml:space="preserve">                                                                     </w:t>
      </w:r>
      <w:r w:rsidR="004D004C" w:rsidRPr="00307325">
        <w:rPr>
          <w:b/>
          <w:bCs/>
        </w:rPr>
        <w:t>Članak 5.</w:t>
      </w:r>
    </w:p>
    <w:p w:rsidR="004D004C" w:rsidRPr="00307325" w:rsidRDefault="004D004C" w:rsidP="007D6D5A">
      <w:pPr>
        <w:pStyle w:val="Default"/>
        <w:ind w:firstLine="708"/>
        <w:jc w:val="both"/>
      </w:pPr>
      <w:r w:rsidRPr="00307325">
        <w:t xml:space="preserve">Službeniku koji je u prethodnoj godini ocijenjen ocjenom </w:t>
      </w:r>
      <w:r w:rsidRPr="00307325">
        <w:rPr>
          <w:i/>
          <w:iCs/>
        </w:rPr>
        <w:t xml:space="preserve">vrlo dobar </w:t>
      </w:r>
      <w:r w:rsidRPr="00307325">
        <w:t xml:space="preserve">ili </w:t>
      </w:r>
      <w:r w:rsidRPr="00307325">
        <w:rPr>
          <w:i/>
          <w:iCs/>
        </w:rPr>
        <w:t xml:space="preserve">odličan </w:t>
      </w:r>
      <w:r w:rsidRPr="00307325">
        <w:t xml:space="preserve">može se dodijeliti isplata dodatka za uspješnost na radu ukoliko uz uredno obavljanje svojih redovitih radnih obveza ispuni najmanje jedan od sljedećih kriterija: </w:t>
      </w:r>
    </w:p>
    <w:p w:rsidR="004D004C" w:rsidRPr="00307325" w:rsidRDefault="004D004C" w:rsidP="007D6D5A">
      <w:pPr>
        <w:pStyle w:val="Default"/>
        <w:spacing w:after="27"/>
        <w:jc w:val="both"/>
      </w:pPr>
      <w:r w:rsidRPr="00307325">
        <w:t>1. tijekom radnog vremena ostvari obujam poslova veći od prosječnog</w:t>
      </w:r>
      <w:r w:rsidR="00B35FD0">
        <w:t>,</w:t>
      </w:r>
      <w:r w:rsidRPr="00307325">
        <w:t xml:space="preserve"> </w:t>
      </w:r>
    </w:p>
    <w:p w:rsidR="004D004C" w:rsidRPr="00307325" w:rsidRDefault="004D004C" w:rsidP="007D6D5A">
      <w:pPr>
        <w:pStyle w:val="Default"/>
        <w:spacing w:after="27"/>
        <w:jc w:val="both"/>
      </w:pPr>
      <w:r w:rsidRPr="00307325">
        <w:lastRenderedPageBreak/>
        <w:t>2. ukoliko obveze iz povećanog opsega posla obavi u roku kraćem od zadanog</w:t>
      </w:r>
      <w:r w:rsidR="00B35FD0">
        <w:t>,</w:t>
      </w:r>
      <w:r w:rsidRPr="00307325">
        <w:t xml:space="preserve"> </w:t>
      </w:r>
    </w:p>
    <w:p w:rsidR="004D004C" w:rsidRPr="00307325" w:rsidRDefault="004D004C" w:rsidP="007D6D5A">
      <w:pPr>
        <w:pStyle w:val="Default"/>
        <w:spacing w:after="27"/>
        <w:jc w:val="both"/>
      </w:pPr>
      <w:r w:rsidRPr="00307325">
        <w:t xml:space="preserve">3. ukoliko je obavljeni posao od značaja za ostvarivanje funkcije upravnog tijela zbog unapređivanja poslovnih procesa u upravnom tijelu, rezultat kreativnosti, samoinicijativnosti službenika </w:t>
      </w:r>
      <w:r w:rsidR="00B35FD0">
        <w:t>,</w:t>
      </w:r>
    </w:p>
    <w:p w:rsidR="004D004C" w:rsidRPr="00307325" w:rsidRDefault="004D004C" w:rsidP="007D6D5A">
      <w:pPr>
        <w:pStyle w:val="Default"/>
        <w:spacing w:after="27"/>
        <w:jc w:val="both"/>
      </w:pPr>
      <w:r w:rsidRPr="00307325">
        <w:t>4. ukoliko se radi o obavljanju izvanrednog posla koji se nije mogao predvidjeti i koji je zahtijevao povećan napor službenika zbog intenziteta i rokova za obavljanje posla</w:t>
      </w:r>
      <w:r w:rsidR="00B35FD0">
        <w:t>,</w:t>
      </w:r>
      <w:r w:rsidRPr="00307325">
        <w:t xml:space="preserve"> </w:t>
      </w:r>
    </w:p>
    <w:p w:rsidR="004D004C" w:rsidRPr="00307325" w:rsidRDefault="004D004C" w:rsidP="007D6D5A">
      <w:pPr>
        <w:pStyle w:val="Default"/>
        <w:jc w:val="both"/>
      </w:pPr>
      <w:r w:rsidRPr="00307325">
        <w:t xml:space="preserve">5. ukoliko službenik kroz duže vremensko razdoblje uz poslove svog radnog mjesta obavlja i poslove radnog mjesta odsutnog službenika/namještenika ili nepopunjenog radnog mjesta. </w:t>
      </w:r>
    </w:p>
    <w:p w:rsidR="004D004C" w:rsidRPr="00307325" w:rsidRDefault="004D004C" w:rsidP="007D6D5A">
      <w:pPr>
        <w:pStyle w:val="Default"/>
        <w:jc w:val="both"/>
      </w:pPr>
    </w:p>
    <w:p w:rsidR="004D004C" w:rsidRPr="00307325" w:rsidRDefault="004D004C" w:rsidP="007D6D5A">
      <w:pPr>
        <w:pStyle w:val="Default"/>
        <w:jc w:val="both"/>
      </w:pPr>
    </w:p>
    <w:p w:rsidR="004D004C" w:rsidRPr="00307325" w:rsidRDefault="007D6D5A" w:rsidP="007D6D5A">
      <w:pPr>
        <w:pStyle w:val="Default"/>
        <w:jc w:val="both"/>
      </w:pPr>
      <w:r>
        <w:rPr>
          <w:b/>
          <w:bCs/>
        </w:rPr>
        <w:t xml:space="preserve">                                                               </w:t>
      </w:r>
      <w:r w:rsidR="004D004C" w:rsidRPr="00307325">
        <w:rPr>
          <w:b/>
          <w:bCs/>
        </w:rPr>
        <w:t xml:space="preserve">Članak </w:t>
      </w:r>
      <w:r w:rsidR="00B35533" w:rsidRPr="00307325">
        <w:rPr>
          <w:b/>
          <w:bCs/>
        </w:rPr>
        <w:t>6</w:t>
      </w:r>
      <w:r w:rsidR="004D004C" w:rsidRPr="00307325">
        <w:rPr>
          <w:b/>
          <w:bCs/>
        </w:rPr>
        <w:t>.</w:t>
      </w:r>
    </w:p>
    <w:p w:rsidR="004D004C" w:rsidRPr="00307325" w:rsidRDefault="004D004C" w:rsidP="007D6D5A">
      <w:pPr>
        <w:pStyle w:val="Default"/>
        <w:ind w:firstLine="708"/>
        <w:jc w:val="both"/>
      </w:pPr>
      <w:r w:rsidRPr="00307325">
        <w:t xml:space="preserve">Ukoliko pročelnik </w:t>
      </w:r>
      <w:r w:rsidR="00FA4CE1">
        <w:t xml:space="preserve">Jedinstvenog upravnog odjela </w:t>
      </w:r>
      <w:r w:rsidRPr="00307325">
        <w:t>ocijeni da su ispunjeni kriteriji za ostvarivanje dodatka za uspješnost na radu službenika ili namj</w:t>
      </w:r>
      <w:r w:rsidR="00911C1B">
        <w:t>eštenika, dostavlja prijedlog</w:t>
      </w:r>
      <w:r w:rsidRPr="00307325">
        <w:t xml:space="preserve"> za isplatu uz prijedlog iznosa dodatka sa obrazloženjem, na suglasnost </w:t>
      </w:r>
      <w:r w:rsidR="00FA4CE1">
        <w:t xml:space="preserve">općinskom </w:t>
      </w:r>
      <w:r w:rsidR="009C0593" w:rsidRPr="00307325">
        <w:t>načelniku</w:t>
      </w:r>
      <w:r w:rsidRPr="00307325">
        <w:t xml:space="preserve">. </w:t>
      </w:r>
    </w:p>
    <w:p w:rsidR="004D004C" w:rsidRPr="00307325" w:rsidRDefault="00FA4CE1" w:rsidP="007D6D5A">
      <w:pPr>
        <w:pStyle w:val="Default"/>
        <w:ind w:firstLine="708"/>
        <w:jc w:val="both"/>
      </w:pPr>
      <w:r>
        <w:t>Općinski n</w:t>
      </w:r>
      <w:r w:rsidR="009C0593" w:rsidRPr="00307325">
        <w:t>ačelnik</w:t>
      </w:r>
      <w:r w:rsidR="004D004C" w:rsidRPr="00307325">
        <w:t xml:space="preserve">, ukoliko je suglasan s isplatom dodatka za uspješnost na radu, </w:t>
      </w:r>
      <w:r w:rsidR="000147BA">
        <w:t xml:space="preserve">donosi odluku o isplati </w:t>
      </w:r>
      <w:r w:rsidR="004D004C" w:rsidRPr="00307325">
        <w:t xml:space="preserve"> dodatka vodeći računa o ukupno osiguranim sredstvima za tu namjenu u Proračunu </w:t>
      </w:r>
      <w:r w:rsidR="009C0593" w:rsidRPr="00307325">
        <w:t xml:space="preserve">Općine </w:t>
      </w:r>
      <w:r w:rsidR="00483ED5" w:rsidRPr="00307325">
        <w:t>Biskupija</w:t>
      </w:r>
      <w:r w:rsidR="004D004C" w:rsidRPr="00307325">
        <w:t xml:space="preserve">. </w:t>
      </w:r>
    </w:p>
    <w:p w:rsidR="004D004C" w:rsidRPr="00307325" w:rsidRDefault="004D004C" w:rsidP="007D6D5A">
      <w:pPr>
        <w:pStyle w:val="Default"/>
        <w:ind w:firstLine="708"/>
        <w:jc w:val="both"/>
      </w:pPr>
      <w:r w:rsidRPr="00307325">
        <w:t>Ukoliko</w:t>
      </w:r>
      <w:r w:rsidR="009C0593" w:rsidRPr="00307325">
        <w:t xml:space="preserve"> </w:t>
      </w:r>
      <w:r w:rsidR="00FA4CE1">
        <w:t xml:space="preserve">općinski </w:t>
      </w:r>
      <w:r w:rsidR="009C0593" w:rsidRPr="00307325">
        <w:t>načelnik</w:t>
      </w:r>
      <w:r w:rsidRPr="00307325">
        <w:t xml:space="preserve"> ocijeni da su ispunjeni kriteriji za ostvarivanje dodatka za uspješnost na radu pročelnika, donosi </w:t>
      </w:r>
      <w:r w:rsidR="000147BA">
        <w:t>odluku o isplati</w:t>
      </w:r>
      <w:r w:rsidRPr="00307325">
        <w:t xml:space="preserve"> dodatka vodeći računa o ukupno osiguranim sredstvima za tu namjenu u Proračunu </w:t>
      </w:r>
      <w:r w:rsidR="009C0593" w:rsidRPr="00307325">
        <w:t xml:space="preserve">Općine </w:t>
      </w:r>
      <w:r w:rsidR="00483ED5" w:rsidRPr="00307325">
        <w:t>Biskupija</w:t>
      </w:r>
      <w:r w:rsidRPr="00307325">
        <w:t xml:space="preserve">. </w:t>
      </w:r>
    </w:p>
    <w:p w:rsidR="004D004C" w:rsidRPr="00307325" w:rsidRDefault="004D004C" w:rsidP="007D6D5A">
      <w:pPr>
        <w:pStyle w:val="Default"/>
        <w:jc w:val="both"/>
      </w:pPr>
    </w:p>
    <w:p w:rsidR="004D004C" w:rsidRPr="00307325" w:rsidRDefault="007D6D5A" w:rsidP="007D6D5A">
      <w:pPr>
        <w:pStyle w:val="Default"/>
        <w:jc w:val="both"/>
      </w:pPr>
      <w:r>
        <w:rPr>
          <w:b/>
          <w:bCs/>
        </w:rPr>
        <w:t xml:space="preserve">                                                                </w:t>
      </w:r>
      <w:r w:rsidR="004D004C" w:rsidRPr="00307325">
        <w:rPr>
          <w:b/>
          <w:bCs/>
        </w:rPr>
        <w:t xml:space="preserve">Članak </w:t>
      </w:r>
      <w:r w:rsidR="00B35533" w:rsidRPr="00307325">
        <w:rPr>
          <w:b/>
          <w:bCs/>
        </w:rPr>
        <w:t>7</w:t>
      </w:r>
      <w:r w:rsidR="004D004C" w:rsidRPr="00307325">
        <w:rPr>
          <w:b/>
          <w:bCs/>
        </w:rPr>
        <w:t>.</w:t>
      </w:r>
    </w:p>
    <w:p w:rsidR="004D004C" w:rsidRPr="00307325" w:rsidRDefault="004D004C" w:rsidP="007D6D5A">
      <w:pPr>
        <w:pStyle w:val="Default"/>
        <w:ind w:firstLine="708"/>
        <w:jc w:val="both"/>
      </w:pPr>
      <w:r w:rsidRPr="00307325">
        <w:t xml:space="preserve">Odluka iz prethodnog članka dostavlja se uz evidenciju prisutnosti na poslu upravnom tijelu nadležnom za obračun plaće. </w:t>
      </w:r>
    </w:p>
    <w:p w:rsidR="004D004C" w:rsidRPr="00307325" w:rsidRDefault="00D10CDC" w:rsidP="007D6D5A">
      <w:pPr>
        <w:pStyle w:val="Default"/>
        <w:ind w:firstLine="708"/>
        <w:jc w:val="both"/>
      </w:pPr>
      <w:r w:rsidRPr="00307325">
        <w:t>Dodatak se isplaćuje u okviru obračuna plaće za mjesec u kojem je nastupila izvršnost rješenja o isplat</w:t>
      </w:r>
      <w:bookmarkStart w:id="0" w:name="_GoBack"/>
      <w:bookmarkEnd w:id="0"/>
      <w:r w:rsidR="00127216">
        <w:t>i dodatka.</w:t>
      </w:r>
    </w:p>
    <w:p w:rsidR="004D004C" w:rsidRPr="00307325" w:rsidRDefault="004D004C" w:rsidP="007D6D5A">
      <w:pPr>
        <w:pStyle w:val="Default"/>
        <w:jc w:val="both"/>
      </w:pPr>
    </w:p>
    <w:p w:rsidR="004D004C" w:rsidRPr="00307325" w:rsidRDefault="007D6D5A" w:rsidP="007D6D5A">
      <w:pPr>
        <w:pStyle w:val="Default"/>
        <w:jc w:val="both"/>
      </w:pPr>
      <w:r>
        <w:rPr>
          <w:b/>
          <w:bCs/>
        </w:rPr>
        <w:t xml:space="preserve">                                                               </w:t>
      </w:r>
      <w:r w:rsidR="00B35533" w:rsidRPr="00307325">
        <w:rPr>
          <w:b/>
          <w:bCs/>
        </w:rPr>
        <w:t>Članak 8</w:t>
      </w:r>
      <w:r w:rsidR="004D004C" w:rsidRPr="00307325">
        <w:rPr>
          <w:b/>
          <w:bCs/>
        </w:rPr>
        <w:t>.</w:t>
      </w:r>
    </w:p>
    <w:p w:rsidR="004D004C" w:rsidRPr="00307325" w:rsidRDefault="004D004C" w:rsidP="007D6D5A">
      <w:pPr>
        <w:pStyle w:val="Default"/>
        <w:ind w:firstLine="708"/>
        <w:jc w:val="both"/>
      </w:pPr>
      <w:r w:rsidRPr="00307325">
        <w:t xml:space="preserve">Službenik ili namještenik ne može u istom mjesecu ostvariti dodatak za uspješnost na radu i uvećanje plaće za prekovremeni rad. </w:t>
      </w:r>
    </w:p>
    <w:p w:rsidR="009C0593" w:rsidRPr="00307325" w:rsidRDefault="009C0593" w:rsidP="007D6D5A">
      <w:pPr>
        <w:pStyle w:val="Default"/>
        <w:jc w:val="both"/>
      </w:pPr>
    </w:p>
    <w:p w:rsidR="004D004C" w:rsidRPr="00307325" w:rsidRDefault="007D6D5A" w:rsidP="007D6D5A">
      <w:pPr>
        <w:pStyle w:val="Default"/>
        <w:jc w:val="both"/>
      </w:pPr>
      <w:r>
        <w:rPr>
          <w:b/>
          <w:bCs/>
        </w:rPr>
        <w:t xml:space="preserve">                                                                </w:t>
      </w:r>
      <w:r w:rsidR="00B35533" w:rsidRPr="00307325">
        <w:rPr>
          <w:b/>
          <w:bCs/>
        </w:rPr>
        <w:t>Članak 9</w:t>
      </w:r>
      <w:r w:rsidR="004D004C" w:rsidRPr="00307325">
        <w:rPr>
          <w:b/>
          <w:bCs/>
        </w:rPr>
        <w:t>.</w:t>
      </w:r>
    </w:p>
    <w:p w:rsidR="004D004C" w:rsidRPr="00307325" w:rsidRDefault="004D004C" w:rsidP="007D6D5A">
      <w:pPr>
        <w:pStyle w:val="Default"/>
        <w:ind w:firstLine="708"/>
        <w:jc w:val="both"/>
      </w:pPr>
      <w:r w:rsidRPr="00307325">
        <w:t>Ova</w:t>
      </w:r>
      <w:r w:rsidR="003B6C23">
        <w:t>j Pravilnik stupa na snagu prvog</w:t>
      </w:r>
      <w:r w:rsidRPr="00307325">
        <w:t xml:space="preserve"> dana od d</w:t>
      </w:r>
      <w:r w:rsidR="00695E9B">
        <w:t>ana objave u «Službenom vjesniku</w:t>
      </w:r>
      <w:r w:rsidRPr="00307325">
        <w:t xml:space="preserve"> </w:t>
      </w:r>
      <w:r w:rsidR="009C0593" w:rsidRPr="00307325">
        <w:t>Šibensko-kninske županije</w:t>
      </w:r>
      <w:r w:rsidRPr="00307325">
        <w:t xml:space="preserve">.» </w:t>
      </w:r>
    </w:p>
    <w:p w:rsidR="004D004C" w:rsidRPr="00307325" w:rsidRDefault="004D004C" w:rsidP="007D6D5A">
      <w:pPr>
        <w:pStyle w:val="Default"/>
        <w:jc w:val="both"/>
      </w:pPr>
    </w:p>
    <w:p w:rsidR="00D74749" w:rsidRPr="00307325" w:rsidRDefault="00E77807" w:rsidP="00D74749">
      <w:pPr>
        <w:pStyle w:val="NormalWeb"/>
        <w:spacing w:before="0" w:beforeAutospacing="0" w:after="0" w:afterAutospacing="0"/>
      </w:pPr>
      <w:r>
        <w:t>KLASA: 121-11</w:t>
      </w:r>
      <w:r w:rsidR="00D74749" w:rsidRPr="00307325">
        <w:t>/</w:t>
      </w:r>
      <w:r w:rsidR="00640820" w:rsidRPr="00307325">
        <w:t>22</w:t>
      </w:r>
      <w:r>
        <w:t>-01/</w:t>
      </w:r>
      <w:r w:rsidR="006652A1">
        <w:t>2</w:t>
      </w:r>
    </w:p>
    <w:p w:rsidR="00D74749" w:rsidRPr="00307325" w:rsidRDefault="00D74749" w:rsidP="00D74749">
      <w:pPr>
        <w:pStyle w:val="NormalWeb"/>
        <w:spacing w:before="0" w:beforeAutospacing="0" w:after="0" w:afterAutospacing="0"/>
      </w:pPr>
      <w:r w:rsidRPr="00307325">
        <w:t>URBROJ: 2182/1</w:t>
      </w:r>
      <w:r w:rsidR="00640820" w:rsidRPr="00307325">
        <w:t>7</w:t>
      </w:r>
      <w:r w:rsidRPr="00307325">
        <w:t>-02</w:t>
      </w:r>
      <w:r w:rsidR="00640820" w:rsidRPr="00307325">
        <w:t>-22-01</w:t>
      </w:r>
    </w:p>
    <w:p w:rsidR="00D74749" w:rsidRPr="00307325" w:rsidRDefault="007D6D5A" w:rsidP="00D74749">
      <w:pPr>
        <w:pStyle w:val="NormalWeb"/>
        <w:spacing w:before="0" w:beforeAutospacing="0" w:after="0" w:afterAutospacing="0"/>
      </w:pPr>
      <w:r>
        <w:t xml:space="preserve">Orlić, 30. studenoga </w:t>
      </w:r>
      <w:r w:rsidR="00640820" w:rsidRPr="00307325">
        <w:t>2022.</w:t>
      </w:r>
    </w:p>
    <w:p w:rsidR="004D004C" w:rsidRPr="00307325" w:rsidRDefault="004D004C" w:rsidP="004D004C">
      <w:pPr>
        <w:pStyle w:val="Default"/>
      </w:pPr>
    </w:p>
    <w:p w:rsidR="004D004C" w:rsidRPr="00307325" w:rsidRDefault="004D004C" w:rsidP="004D004C">
      <w:pPr>
        <w:pStyle w:val="Default"/>
      </w:pPr>
    </w:p>
    <w:p w:rsidR="004D004C" w:rsidRPr="00307325" w:rsidRDefault="004D004C" w:rsidP="004D004C">
      <w:pPr>
        <w:pStyle w:val="Default"/>
        <w:jc w:val="right"/>
      </w:pPr>
      <w:r w:rsidRPr="00307325">
        <w:t>NAČELNIK</w:t>
      </w:r>
      <w:r w:rsidR="00483ED5" w:rsidRPr="00307325">
        <w:t xml:space="preserve"> OPĆINE</w:t>
      </w:r>
    </w:p>
    <w:p w:rsidR="00616463" w:rsidRPr="00307325" w:rsidRDefault="00483ED5" w:rsidP="00D10CDC">
      <w:pPr>
        <w:pStyle w:val="Default"/>
        <w:jc w:val="right"/>
        <w:rPr>
          <w:b/>
        </w:rPr>
      </w:pPr>
      <w:r w:rsidRPr="00307325">
        <w:rPr>
          <w:b/>
        </w:rPr>
        <w:t xml:space="preserve">Milan Đurđević, </w:t>
      </w:r>
    </w:p>
    <w:p w:rsidR="00D74749" w:rsidRPr="00D10CDC" w:rsidRDefault="00D74749" w:rsidP="00D10CDC">
      <w:pPr>
        <w:pStyle w:val="Default"/>
        <w:jc w:val="right"/>
        <w:rPr>
          <w:b/>
          <w:sz w:val="23"/>
          <w:szCs w:val="23"/>
        </w:rPr>
      </w:pPr>
    </w:p>
    <w:sectPr w:rsidR="00D74749" w:rsidRPr="00D10CDC" w:rsidSect="006164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D33A4"/>
    <w:multiLevelType w:val="hybridMultilevel"/>
    <w:tmpl w:val="8E085B1C"/>
    <w:lvl w:ilvl="0" w:tplc="8F5EA4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DD27BC"/>
    <w:multiLevelType w:val="hybridMultilevel"/>
    <w:tmpl w:val="969A265E"/>
    <w:lvl w:ilvl="0" w:tplc="96DABB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D004C"/>
    <w:rsid w:val="00000EDB"/>
    <w:rsid w:val="000147BA"/>
    <w:rsid w:val="000F2CE1"/>
    <w:rsid w:val="00127216"/>
    <w:rsid w:val="0017439D"/>
    <w:rsid w:val="001D168E"/>
    <w:rsid w:val="00293A0D"/>
    <w:rsid w:val="00307325"/>
    <w:rsid w:val="00317C58"/>
    <w:rsid w:val="003656F8"/>
    <w:rsid w:val="0039251C"/>
    <w:rsid w:val="003B2261"/>
    <w:rsid w:val="003B3816"/>
    <w:rsid w:val="003B6C23"/>
    <w:rsid w:val="003D1C08"/>
    <w:rsid w:val="00471D7D"/>
    <w:rsid w:val="00475877"/>
    <w:rsid w:val="00483ED5"/>
    <w:rsid w:val="004D004C"/>
    <w:rsid w:val="00602299"/>
    <w:rsid w:val="00616463"/>
    <w:rsid w:val="00640820"/>
    <w:rsid w:val="006652A1"/>
    <w:rsid w:val="00695E9B"/>
    <w:rsid w:val="00750FCF"/>
    <w:rsid w:val="00786E41"/>
    <w:rsid w:val="007D6D5A"/>
    <w:rsid w:val="00802665"/>
    <w:rsid w:val="008B717A"/>
    <w:rsid w:val="00911C1B"/>
    <w:rsid w:val="009247AC"/>
    <w:rsid w:val="00940866"/>
    <w:rsid w:val="009C0593"/>
    <w:rsid w:val="00A02242"/>
    <w:rsid w:val="00A10DC0"/>
    <w:rsid w:val="00A86227"/>
    <w:rsid w:val="00A87EEA"/>
    <w:rsid w:val="00B35533"/>
    <w:rsid w:val="00B35FD0"/>
    <w:rsid w:val="00BB08B7"/>
    <w:rsid w:val="00C5160B"/>
    <w:rsid w:val="00C70A07"/>
    <w:rsid w:val="00D10CDC"/>
    <w:rsid w:val="00D524DF"/>
    <w:rsid w:val="00D74749"/>
    <w:rsid w:val="00DF2772"/>
    <w:rsid w:val="00E35F2E"/>
    <w:rsid w:val="00E73002"/>
    <w:rsid w:val="00E746F2"/>
    <w:rsid w:val="00E77807"/>
    <w:rsid w:val="00F1326D"/>
    <w:rsid w:val="00F3697C"/>
    <w:rsid w:val="00FA4CE1"/>
    <w:rsid w:val="00FD2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A07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C70A07"/>
    <w:pPr>
      <w:keepNext/>
      <w:ind w:right="-1047"/>
      <w:jc w:val="center"/>
      <w:outlineLvl w:val="0"/>
    </w:pPr>
    <w:rPr>
      <w:rFonts w:ascii="Arial" w:hAnsi="Arial"/>
      <w:b/>
      <w:i/>
      <w:sz w:val="48"/>
      <w:lang w:val="en-GB"/>
    </w:rPr>
  </w:style>
  <w:style w:type="paragraph" w:styleId="Heading2">
    <w:name w:val="heading 2"/>
    <w:basedOn w:val="Normal"/>
    <w:next w:val="Normal"/>
    <w:link w:val="Heading2Char"/>
    <w:qFormat/>
    <w:rsid w:val="00C70A07"/>
    <w:pPr>
      <w:keepNext/>
      <w:ind w:right="-1047"/>
      <w:jc w:val="center"/>
      <w:outlineLvl w:val="1"/>
    </w:pPr>
    <w:rPr>
      <w:rFonts w:ascii="Arial" w:hAnsi="Arial"/>
      <w:b/>
      <w:i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D00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C70A07"/>
    <w:rPr>
      <w:rFonts w:ascii="Arial" w:eastAsia="Times New Roman" w:hAnsi="Arial" w:cs="Times New Roman"/>
      <w:b/>
      <w:i/>
      <w:sz w:val="48"/>
      <w:szCs w:val="20"/>
      <w:lang w:val="en-GB" w:eastAsia="hr-HR"/>
    </w:rPr>
  </w:style>
  <w:style w:type="character" w:customStyle="1" w:styleId="Heading2Char">
    <w:name w:val="Heading 2 Char"/>
    <w:basedOn w:val="DefaultParagraphFont"/>
    <w:link w:val="Heading2"/>
    <w:rsid w:val="00C70A07"/>
    <w:rPr>
      <w:rFonts w:ascii="Arial" w:eastAsia="Times New Roman" w:hAnsi="Arial" w:cs="Times New Roman"/>
      <w:b/>
      <w:i/>
      <w:sz w:val="24"/>
      <w:szCs w:val="20"/>
      <w:lang w:val="en-GB" w:eastAsia="hr-HR"/>
    </w:rPr>
  </w:style>
  <w:style w:type="paragraph" w:styleId="Header">
    <w:name w:val="header"/>
    <w:basedOn w:val="Normal"/>
    <w:link w:val="HeaderChar"/>
    <w:rsid w:val="00C70A0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70A07"/>
    <w:rPr>
      <w:rFonts w:ascii="Courier New" w:eastAsia="Times New Roman" w:hAnsi="Courier New" w:cs="Times New Roman"/>
      <w:sz w:val="24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7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749"/>
    <w:rPr>
      <w:rFonts w:ascii="Tahoma" w:eastAsia="Times New Roman" w:hAnsi="Tahoma" w:cs="Tahoma"/>
      <w:sz w:val="16"/>
      <w:szCs w:val="16"/>
      <w:lang w:eastAsia="hr-HR"/>
    </w:rPr>
  </w:style>
  <w:style w:type="paragraph" w:styleId="NormalWeb">
    <w:name w:val="Normal (Web)"/>
    <w:basedOn w:val="Normal"/>
    <w:uiPriority w:val="99"/>
    <w:unhideWhenUsed/>
    <w:rsid w:val="00D74749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6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707</Words>
  <Characters>4036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Općina Civljane</Company>
  <LinksUpToDate>false</LinksUpToDate>
  <CharactersWithSpaces>4734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</dc:creator>
  <cp:keywords/>
  <dc:description/>
  <cp:lastModifiedBy>User</cp:lastModifiedBy>
  <cp:revision>24</cp:revision>
  <cp:lastPrinted>2022-11-30T12:13:00Z</cp:lastPrinted>
  <dcterms:created xsi:type="dcterms:W3CDTF">2022-11-29T11:15:00Z</dcterms:created>
  <dcterms:modified xsi:type="dcterms:W3CDTF">2022-12-02T09:11:00Z</dcterms:modified>
</cp:coreProperties>
</file>